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160C2B0F" w:rsidR="00787933" w:rsidRPr="002544F1" w:rsidRDefault="00A80032" w:rsidP="00DB0463">
      <w:pPr>
        <w:spacing w:after="0"/>
        <w:contextualSpacing/>
        <w:jc w:val="center"/>
        <w:rPr>
          <w:rFonts w:cs="Arial"/>
          <w:b/>
          <w:sz w:val="24"/>
          <w:szCs w:val="24"/>
        </w:rPr>
      </w:pPr>
      <w:bookmarkStart w:id="0" w:name="_Toc192061128"/>
      <w:bookmarkStart w:id="1" w:name="_Toc192308891"/>
      <w:bookmarkStart w:id="2" w:name="_Toc198102192"/>
      <w:r>
        <w:rPr>
          <w:noProof/>
          <w:lang w:val="fr-FR" w:eastAsia="fr-FR"/>
        </w:rPr>
        <w:drawing>
          <wp:anchor distT="0" distB="0" distL="114300" distR="114300" simplePos="0" relativeHeight="251659264" behindDoc="0" locked="0" layoutInCell="1" allowOverlap="1" wp14:anchorId="6BDCA76D" wp14:editId="3C146945">
            <wp:simplePos x="0" y="0"/>
            <wp:positionH relativeFrom="column">
              <wp:posOffset>2409825</wp:posOffset>
            </wp:positionH>
            <wp:positionV relativeFrom="paragraph">
              <wp:posOffset>-208280</wp:posOffset>
            </wp:positionV>
            <wp:extent cx="1247775" cy="611654"/>
            <wp:effectExtent l="0" t="0" r="0"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611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362D1590" w:rsidR="00C46022" w:rsidRDefault="00C46022"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0E91C72D" w14:textId="083DB98E" w:rsidR="00A80032" w:rsidRPr="00D41F76" w:rsidRDefault="00B05000" w:rsidP="00A80032">
      <w:pPr>
        <w:spacing w:after="0"/>
        <w:contextualSpacing/>
        <w:jc w:val="center"/>
        <w:rPr>
          <w:rFonts w:cs="Arial"/>
          <w:b/>
          <w:sz w:val="28"/>
          <w:szCs w:val="28"/>
        </w:rPr>
      </w:pPr>
      <w:r>
        <w:rPr>
          <w:rFonts w:cs="Arial"/>
          <w:b/>
          <w:sz w:val="28"/>
          <w:szCs w:val="28"/>
        </w:rPr>
        <w:t>Technical Support Team</w:t>
      </w:r>
      <w:r w:rsidR="00A80032" w:rsidRPr="00D41F76">
        <w:rPr>
          <w:rStyle w:val="Referencafusnote"/>
          <w:rFonts w:cs="Arial"/>
          <w:sz w:val="28"/>
          <w:szCs w:val="28"/>
        </w:rPr>
        <w:footnoteReference w:id="1"/>
      </w:r>
    </w:p>
    <w:p w14:paraId="0992CB37" w14:textId="77777777" w:rsidR="00A80032" w:rsidRPr="00D41F76" w:rsidRDefault="00A80032" w:rsidP="00A80032">
      <w:pPr>
        <w:spacing w:after="0"/>
        <w:contextualSpacing/>
        <w:jc w:val="center"/>
        <w:rPr>
          <w:rFonts w:cs="Arial"/>
          <w:b/>
          <w:sz w:val="28"/>
          <w:szCs w:val="28"/>
        </w:rPr>
      </w:pPr>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p>
    <w:p w14:paraId="5F8AA37E" w14:textId="77777777" w:rsidR="00A80032" w:rsidRDefault="00A80032" w:rsidP="00A80032">
      <w:pPr>
        <w:spacing w:after="0"/>
        <w:contextualSpacing/>
        <w:jc w:val="center"/>
        <w:rPr>
          <w:rFonts w:cs="Arial"/>
          <w:b/>
          <w:sz w:val="28"/>
          <w:szCs w:val="28"/>
        </w:rPr>
      </w:pPr>
      <w:r w:rsidRPr="00D41F76">
        <w:rPr>
          <w:rFonts w:cs="Arial"/>
          <w:b/>
          <w:sz w:val="28"/>
          <w:szCs w:val="28"/>
        </w:rPr>
        <w:t>Remote Support</w:t>
      </w:r>
    </w:p>
    <w:p w14:paraId="0DC3E368" w14:textId="77777777" w:rsidR="007B6142" w:rsidRDefault="007B6142" w:rsidP="00CA60C5">
      <w:pPr>
        <w:spacing w:after="0"/>
        <w:contextualSpacing/>
        <w:jc w:val="center"/>
        <w:rPr>
          <w:rFonts w:cs="Arial"/>
          <w:b/>
          <w:sz w:val="28"/>
          <w:szCs w:val="28"/>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00800DFE">
        <w:tc>
          <w:tcPr>
            <w:tcW w:w="4248" w:type="dxa"/>
          </w:tcPr>
          <w:p w14:paraId="26DC3F51" w14:textId="4996363F" w:rsidR="00F918A7" w:rsidRPr="00ED4666" w:rsidRDefault="00F918A7" w:rsidP="00800DFE">
            <w:pPr>
              <w:tabs>
                <w:tab w:val="left" w:pos="6090"/>
              </w:tabs>
              <w:spacing w:after="0"/>
              <w:contextualSpacing/>
              <w:rPr>
                <w:rFonts w:ascii="Courier New" w:eastAsia="Times New Roman" w:hAnsi="Courier New" w:cs="Arial"/>
                <w:b/>
                <w:sz w:val="24"/>
                <w:szCs w:val="24"/>
              </w:rPr>
            </w:pPr>
            <w:r w:rsidRPr="00ED4666">
              <w:rPr>
                <w:rFonts w:cs="Arial"/>
                <w:b/>
                <w:sz w:val="24"/>
                <w:szCs w:val="24"/>
              </w:rPr>
              <w:t>Post Title</w:t>
            </w:r>
          </w:p>
        </w:tc>
        <w:tc>
          <w:tcPr>
            <w:tcW w:w="5102" w:type="dxa"/>
          </w:tcPr>
          <w:p w14:paraId="6A75DC4B" w14:textId="748B3E05" w:rsidR="00F918A7" w:rsidRPr="00ED4666" w:rsidRDefault="00E24199" w:rsidP="007A5A73">
            <w:pPr>
              <w:tabs>
                <w:tab w:val="left" w:pos="6090"/>
              </w:tabs>
              <w:spacing w:after="0"/>
              <w:contextualSpacing/>
              <w:rPr>
                <w:rFonts w:ascii="Courier New" w:eastAsia="Times New Roman" w:hAnsi="Courier New" w:cs="Arial"/>
                <w:b/>
                <w:sz w:val="24"/>
                <w:szCs w:val="24"/>
              </w:rPr>
            </w:pPr>
            <w:r w:rsidRPr="00ED4666">
              <w:rPr>
                <w:rFonts w:cs="Arial"/>
                <w:b/>
                <w:sz w:val="24"/>
                <w:szCs w:val="24"/>
              </w:rPr>
              <w:t>IYCF-E</w:t>
            </w:r>
            <w:r w:rsidR="00F305C6" w:rsidRPr="00ED4666">
              <w:rPr>
                <w:rFonts w:cs="Arial"/>
                <w:b/>
                <w:sz w:val="24"/>
                <w:szCs w:val="24"/>
              </w:rPr>
              <w:t xml:space="preserve"> </w:t>
            </w:r>
            <w:r w:rsidR="007A5A73" w:rsidRPr="00ED4666">
              <w:rPr>
                <w:rFonts w:cs="Arial"/>
                <w:b/>
                <w:sz w:val="24"/>
                <w:szCs w:val="24"/>
              </w:rPr>
              <w:t>Adviser</w:t>
            </w:r>
          </w:p>
        </w:tc>
      </w:tr>
      <w:tr w:rsidR="00F918A7" w:rsidRPr="002544F1" w14:paraId="22FF2BA9" w14:textId="77777777" w:rsidTr="00800DFE">
        <w:tc>
          <w:tcPr>
            <w:tcW w:w="4248" w:type="dxa"/>
          </w:tcPr>
          <w:p w14:paraId="451BEA0F" w14:textId="2600CAB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w:t>
            </w:r>
          </w:p>
        </w:tc>
        <w:tc>
          <w:tcPr>
            <w:tcW w:w="5102" w:type="dxa"/>
          </w:tcPr>
          <w:p w14:paraId="5AEF222E" w14:textId="1130C742" w:rsidR="007F4397" w:rsidRPr="00800DFE" w:rsidRDefault="007F4397" w:rsidP="00800DFE">
            <w:pPr>
              <w:tabs>
                <w:tab w:val="left" w:pos="6090"/>
              </w:tabs>
              <w:spacing w:after="0"/>
              <w:rPr>
                <w:rFonts w:cs="Arial"/>
                <w:b/>
                <w:sz w:val="24"/>
                <w:szCs w:val="24"/>
              </w:rPr>
            </w:pPr>
          </w:p>
        </w:tc>
      </w:tr>
      <w:tr w:rsidR="00F918A7" w:rsidRPr="002544F1" w14:paraId="7191C20F" w14:textId="77777777" w:rsidTr="00800DFE">
        <w:tc>
          <w:tcPr>
            <w:tcW w:w="4248" w:type="dxa"/>
          </w:tcPr>
          <w:p w14:paraId="323AA9EB" w14:textId="3785D697" w:rsidR="00F918A7" w:rsidRPr="002544F1" w:rsidRDefault="00CA60C5" w:rsidP="00800DFE">
            <w:pPr>
              <w:tabs>
                <w:tab w:val="left" w:pos="6090"/>
              </w:tabs>
              <w:spacing w:after="0"/>
              <w:contextualSpacing/>
              <w:rPr>
                <w:rFonts w:cs="Arial"/>
                <w:b/>
                <w:sz w:val="24"/>
                <w:szCs w:val="24"/>
              </w:rPr>
            </w:pPr>
            <w:r>
              <w:rPr>
                <w:rFonts w:cs="Arial"/>
                <w:b/>
                <w:sz w:val="24"/>
                <w:szCs w:val="24"/>
              </w:rPr>
              <w:t>L</w:t>
            </w:r>
            <w:r w:rsidR="00F918A7" w:rsidRPr="002544F1">
              <w:rPr>
                <w:rFonts w:cs="Arial"/>
                <w:b/>
                <w:sz w:val="24"/>
                <w:szCs w:val="24"/>
              </w:rPr>
              <w:t>ocation</w:t>
            </w:r>
            <w:r>
              <w:rPr>
                <w:rFonts w:cs="Arial"/>
                <w:b/>
                <w:sz w:val="24"/>
                <w:szCs w:val="24"/>
              </w:rPr>
              <w:t xml:space="preserve"> supported</w:t>
            </w:r>
          </w:p>
        </w:tc>
        <w:tc>
          <w:tcPr>
            <w:tcW w:w="5102" w:type="dxa"/>
          </w:tcPr>
          <w:p w14:paraId="0F9566B4" w14:textId="7325269D" w:rsidR="00F918A7" w:rsidRPr="002544F1" w:rsidRDefault="00F918A7" w:rsidP="00800DFE">
            <w:pPr>
              <w:tabs>
                <w:tab w:val="left" w:pos="6090"/>
              </w:tabs>
              <w:spacing w:after="0"/>
              <w:contextualSpacing/>
              <w:rPr>
                <w:rFonts w:ascii="Courier New" w:eastAsia="Times New Roman" w:hAnsi="Courier New" w:cs="Arial"/>
                <w:b/>
                <w:sz w:val="24"/>
                <w:szCs w:val="24"/>
              </w:rPr>
            </w:pPr>
          </w:p>
        </w:tc>
      </w:tr>
      <w:tr w:rsidR="00CA60C5" w:rsidRPr="002544F1" w14:paraId="14DAB411" w14:textId="77777777" w:rsidTr="00800DFE">
        <w:tc>
          <w:tcPr>
            <w:tcW w:w="4248" w:type="dxa"/>
          </w:tcPr>
          <w:p w14:paraId="25F5AC37" w14:textId="1A06E5F1" w:rsidR="00CA60C5" w:rsidRDefault="005503D4" w:rsidP="00800DFE">
            <w:pPr>
              <w:tabs>
                <w:tab w:val="left" w:pos="6090"/>
              </w:tabs>
              <w:spacing w:after="0"/>
              <w:contextualSpacing/>
              <w:rPr>
                <w:rFonts w:cs="Arial"/>
                <w:b/>
                <w:sz w:val="24"/>
                <w:szCs w:val="24"/>
              </w:rPr>
            </w:pPr>
            <w:r>
              <w:rPr>
                <w:rFonts w:cs="Arial"/>
                <w:b/>
                <w:sz w:val="24"/>
                <w:szCs w:val="24"/>
              </w:rPr>
              <w:t>Start</w:t>
            </w:r>
            <w:r w:rsidR="00CA60C5">
              <w:rPr>
                <w:rFonts w:cs="Arial"/>
                <w:b/>
                <w:sz w:val="24"/>
                <w:szCs w:val="24"/>
              </w:rPr>
              <w:t xml:space="preserve"> date for remote technical support</w:t>
            </w:r>
          </w:p>
        </w:tc>
        <w:tc>
          <w:tcPr>
            <w:tcW w:w="5102" w:type="dxa"/>
          </w:tcPr>
          <w:p w14:paraId="5CDC9205"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CA60C5" w:rsidRPr="002544F1" w14:paraId="00830C0C" w14:textId="77777777" w:rsidTr="00800DFE">
        <w:tc>
          <w:tcPr>
            <w:tcW w:w="4248" w:type="dxa"/>
          </w:tcPr>
          <w:p w14:paraId="07133676" w14:textId="3AB0E05A" w:rsidR="00CA60C5" w:rsidRPr="002544F1" w:rsidRDefault="00CA60C5" w:rsidP="00800DFE">
            <w:pPr>
              <w:tabs>
                <w:tab w:val="left" w:pos="6090"/>
              </w:tabs>
              <w:spacing w:after="0"/>
              <w:contextualSpacing/>
              <w:rPr>
                <w:rFonts w:cs="Arial"/>
                <w:b/>
                <w:sz w:val="24"/>
                <w:szCs w:val="24"/>
              </w:rPr>
            </w:pPr>
            <w:r>
              <w:rPr>
                <w:rFonts w:cs="Arial"/>
                <w:b/>
                <w:sz w:val="24"/>
                <w:szCs w:val="24"/>
              </w:rPr>
              <w:t>End date for remote technical support</w:t>
            </w:r>
          </w:p>
        </w:tc>
        <w:tc>
          <w:tcPr>
            <w:tcW w:w="5102" w:type="dxa"/>
          </w:tcPr>
          <w:p w14:paraId="071D0CDC" w14:textId="77777777" w:rsidR="00CA60C5" w:rsidRPr="003D2B5F" w:rsidRDefault="00CA60C5" w:rsidP="00CA60C5">
            <w:pPr>
              <w:pStyle w:val="Odlomakpopisa"/>
              <w:tabs>
                <w:tab w:val="left" w:pos="6090"/>
              </w:tabs>
              <w:spacing w:after="0"/>
              <w:ind w:left="360"/>
              <w:rPr>
                <w:rFonts w:ascii="Courier New" w:eastAsia="Times New Roman" w:hAnsi="Courier New" w:cs="Arial"/>
                <w:b/>
                <w:sz w:val="24"/>
                <w:szCs w:val="24"/>
              </w:rPr>
            </w:pPr>
          </w:p>
        </w:tc>
      </w:tr>
      <w:tr w:rsidR="00F918A7" w:rsidRPr="002544F1" w14:paraId="11A12539" w14:textId="77777777" w:rsidTr="00800DFE">
        <w:tc>
          <w:tcPr>
            <w:tcW w:w="4248" w:type="dxa"/>
          </w:tcPr>
          <w:p w14:paraId="7FCE9BE7" w14:textId="73D2C469" w:rsidR="00F918A7" w:rsidRPr="002544F1" w:rsidRDefault="00CA60C5" w:rsidP="00800DFE">
            <w:pPr>
              <w:tabs>
                <w:tab w:val="left" w:pos="6090"/>
              </w:tabs>
              <w:spacing w:after="0"/>
              <w:contextualSpacing/>
              <w:rPr>
                <w:rFonts w:ascii="Courier New" w:eastAsia="Times New Roman" w:hAnsi="Courier New" w:cs="Arial"/>
                <w:b/>
                <w:sz w:val="24"/>
                <w:szCs w:val="24"/>
              </w:rPr>
            </w:pPr>
            <w:r>
              <w:rPr>
                <w:rFonts w:cs="Arial"/>
                <w:b/>
                <w:sz w:val="24"/>
                <w:szCs w:val="24"/>
              </w:rPr>
              <w:t>Number of working days</w:t>
            </w:r>
          </w:p>
        </w:tc>
        <w:tc>
          <w:tcPr>
            <w:tcW w:w="5102" w:type="dxa"/>
          </w:tcPr>
          <w:p w14:paraId="343FE0D5" w14:textId="76290F2D" w:rsidR="003D2B5F" w:rsidRPr="00CA60C5" w:rsidRDefault="00CA60C5" w:rsidP="00CA60C5">
            <w:pPr>
              <w:tabs>
                <w:tab w:val="left" w:pos="6090"/>
              </w:tabs>
              <w:spacing w:after="0"/>
              <w:rPr>
                <w:rFonts w:eastAsia="Times New Roman" w:cs="Arial"/>
                <w:i/>
                <w:iCs/>
                <w:color w:val="A6A6A6" w:themeColor="background1" w:themeShade="A6"/>
                <w:sz w:val="24"/>
                <w:szCs w:val="24"/>
                <w:lang w:eastAsia="x-none"/>
              </w:rPr>
            </w:pPr>
            <w:r w:rsidRPr="00CA60C5">
              <w:rPr>
                <w:rFonts w:eastAsia="Times New Roman" w:cs="Arial"/>
                <w:i/>
                <w:iCs/>
                <w:color w:val="A6A6A6" w:themeColor="background1" w:themeShade="A6"/>
                <w:sz w:val="24"/>
                <w:szCs w:val="24"/>
                <w:lang w:eastAsia="x-none"/>
              </w:rPr>
              <w:t>This can be less than the period of support</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3" w:name="_Toc198102193"/>
      <w:bookmarkEnd w:id="0"/>
      <w:bookmarkEnd w:id="1"/>
      <w:bookmarkEnd w:id="2"/>
    </w:p>
    <w:p w14:paraId="2DD9A40F" w14:textId="77777777" w:rsidR="00ED4666" w:rsidRPr="002544F1" w:rsidRDefault="00ED4666" w:rsidP="00ED4666">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 and humanitarian analysis of the crisis. Explain the current situation relevant to the crisis with details on how this situation developed and extent of expected deterioration. Provide any cultural, demographic or infrastructure details pertinent in understanding the complexity of the situation. Elaborate the ongoing intervention by your organization and explain how it fits within the response. Include any assessments done or key reference documents</w:t>
      </w:r>
      <w:r w:rsidRPr="00800DFE">
        <w:rPr>
          <w:rFonts w:eastAsia="Times New Roman" w:cs="Arial"/>
          <w:i/>
          <w:color w:val="A6A6A6" w:themeColor="background1" w:themeShade="A6"/>
          <w:sz w:val="24"/>
          <w:szCs w:val="24"/>
          <w:lang w:eastAsia="x-none"/>
        </w:rPr>
        <w:t>.</w:t>
      </w:r>
    </w:p>
    <w:p w14:paraId="463A5E87" w14:textId="01F90E7E" w:rsidR="00632132" w:rsidRDefault="00F0373F" w:rsidP="00DB0463">
      <w:pPr>
        <w:spacing w:after="0"/>
        <w:contextualSpacing/>
        <w:jc w:val="both"/>
        <w:rPr>
          <w:b/>
          <w:i/>
          <w:sz w:val="24"/>
          <w:szCs w:val="24"/>
        </w:rPr>
      </w:pPr>
      <w:r w:rsidRPr="002544F1">
        <w:rPr>
          <w:b/>
          <w:i/>
          <w:sz w:val="24"/>
          <w:szCs w:val="24"/>
        </w:rPr>
        <w:t xml:space="preserve"> </w:t>
      </w:r>
    </w:p>
    <w:p w14:paraId="4AADA781" w14:textId="02FFCE65" w:rsidR="00037E2A" w:rsidRDefault="00037E2A" w:rsidP="00DB0463">
      <w:pPr>
        <w:spacing w:after="0"/>
        <w:contextualSpacing/>
        <w:jc w:val="both"/>
        <w:rPr>
          <w:b/>
          <w:i/>
          <w:sz w:val="24"/>
          <w:szCs w:val="24"/>
        </w:rPr>
      </w:pPr>
    </w:p>
    <w:p w14:paraId="2A9DAA98" w14:textId="7DA66202" w:rsidR="00037E2A" w:rsidRDefault="00037E2A">
      <w:pPr>
        <w:spacing w:after="0" w:line="240" w:lineRule="auto"/>
        <w:rPr>
          <w:b/>
          <w:i/>
          <w:sz w:val="24"/>
          <w:szCs w:val="24"/>
        </w:rPr>
      </w:pPr>
      <w:r>
        <w:rPr>
          <w:b/>
          <w:i/>
          <w:sz w:val="24"/>
          <w:szCs w:val="24"/>
        </w:rPr>
        <w:br w:type="page"/>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lastRenderedPageBreak/>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3DC06BC4" w14:textId="77777777" w:rsidR="00A80032" w:rsidRPr="00D42741" w:rsidRDefault="00A80032" w:rsidP="00A80032">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 xml:space="preserve">Briefly explain what purpose </w:t>
      </w:r>
      <w:r>
        <w:rPr>
          <w:rFonts w:eastAsia="Times New Roman" w:cs="Arial"/>
          <w:i/>
          <w:iCs/>
          <w:color w:val="A6A6A6" w:themeColor="background1" w:themeShade="A6"/>
          <w:sz w:val="24"/>
          <w:szCs w:val="24"/>
          <w:lang w:eastAsia="x-none"/>
        </w:rPr>
        <w:t>the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 What would be the general goal of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What role is the </w:t>
      </w:r>
      <w:r>
        <w:rPr>
          <w:rFonts w:eastAsia="Times New Roman" w:cs="Arial"/>
          <w:i/>
          <w:iCs/>
          <w:color w:val="A6A6A6" w:themeColor="background1" w:themeShade="A6"/>
          <w:sz w:val="24"/>
          <w:szCs w:val="24"/>
          <w:lang w:eastAsia="x-none"/>
        </w:rPr>
        <w:t>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expected to perform? The purpose represents the impact you are seeking to achieve through the</w:t>
      </w:r>
      <w:r>
        <w:rPr>
          <w:rFonts w:eastAsia="Times New Roman" w:cs="Arial"/>
          <w:i/>
          <w:iCs/>
          <w:color w:val="A6A6A6" w:themeColor="background1" w:themeShade="A6"/>
          <w:sz w:val="24"/>
          <w:szCs w:val="24"/>
          <w:lang w:eastAsia="x-none"/>
        </w:rPr>
        <w:t xml:space="preserve"> Technical</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personnel. The purpose should be tailored for each</w:t>
      </w:r>
      <w:r>
        <w:rPr>
          <w:rFonts w:eastAsia="Times New Roman" w:cs="Arial"/>
          <w:i/>
          <w:iCs/>
          <w:color w:val="A6A6A6" w:themeColor="background1" w:themeShade="A6"/>
          <w:sz w:val="24"/>
          <w:szCs w:val="24"/>
          <w:lang w:eastAsia="x-none"/>
        </w:rPr>
        <w:t xml:space="preserve"> remote support</w:t>
      </w:r>
      <w:r w:rsidRPr="00CE0B0C">
        <w:rPr>
          <w:rFonts w:eastAsia="Times New Roman" w:cs="Arial"/>
          <w:i/>
          <w:iCs/>
          <w:color w:val="A6A6A6" w:themeColor="background1" w:themeShade="A6"/>
          <w:sz w:val="24"/>
          <w:szCs w:val="24"/>
          <w:lang w:eastAsia="x-none"/>
        </w:rPr>
        <w:t xml:space="preserve"> and context of intervention</w:t>
      </w:r>
      <w:r w:rsidRPr="00800DFE">
        <w:rPr>
          <w:rFonts w:cs="Arial"/>
          <w:i/>
          <w:color w:val="A6A6A6" w:themeColor="background1" w:themeShade="A6"/>
          <w:sz w:val="24"/>
          <w:szCs w:val="24"/>
        </w:rPr>
        <w:t>.</w:t>
      </w:r>
    </w:p>
    <w:p w14:paraId="0DA3F880" w14:textId="77777777" w:rsidR="00ED4666" w:rsidRDefault="00ED4666" w:rsidP="00ED4666">
      <w:pPr>
        <w:autoSpaceDE w:val="0"/>
        <w:spacing w:after="0"/>
        <w:contextualSpacing/>
        <w:jc w:val="both"/>
        <w:rPr>
          <w:rFonts w:cs="Arial"/>
          <w:color w:val="000000" w:themeColor="text1"/>
          <w:sz w:val="24"/>
          <w:szCs w:val="24"/>
        </w:rPr>
      </w:pPr>
    </w:p>
    <w:bookmarkEnd w:id="3"/>
    <w:p w14:paraId="21103ACE" w14:textId="198CE4AB" w:rsidR="00D42741" w:rsidRDefault="00E24199" w:rsidP="001D1895">
      <w:pPr>
        <w:widowControl w:val="0"/>
        <w:autoSpaceDE w:val="0"/>
        <w:autoSpaceDN w:val="0"/>
        <w:adjustRightInd w:val="0"/>
        <w:spacing w:after="0" w:line="380" w:lineRule="atLeast"/>
        <w:rPr>
          <w:rFonts w:cs="Arial"/>
          <w:color w:val="000000" w:themeColor="text1"/>
          <w:sz w:val="24"/>
          <w:szCs w:val="24"/>
        </w:rPr>
      </w:pPr>
      <w:r w:rsidRPr="0030558D">
        <w:rPr>
          <w:rFonts w:cs="Arial"/>
          <w:color w:val="000000" w:themeColor="text1"/>
          <w:sz w:val="24"/>
          <w:szCs w:val="24"/>
          <w:highlight w:val="yellow"/>
        </w:rPr>
        <w:t xml:space="preserve">The IYCF-E Adviser will be responsible for strengthening the delivery of the IYCF-E response through the provision of senior leadership, technical </w:t>
      </w:r>
      <w:proofErr w:type="gramStart"/>
      <w:r w:rsidRPr="0030558D">
        <w:rPr>
          <w:rFonts w:cs="Arial"/>
          <w:color w:val="000000" w:themeColor="text1"/>
          <w:sz w:val="24"/>
          <w:szCs w:val="24"/>
          <w:highlight w:val="yellow"/>
        </w:rPr>
        <w:t>support</w:t>
      </w:r>
      <w:proofErr w:type="gramEnd"/>
      <w:r w:rsidRPr="0030558D">
        <w:rPr>
          <w:rFonts w:cs="Arial"/>
          <w:color w:val="000000" w:themeColor="text1"/>
          <w:sz w:val="24"/>
          <w:szCs w:val="24"/>
          <w:highlight w:val="yellow"/>
        </w:rPr>
        <w:t xml:space="preserve"> and capacity building during remote support to governments, nutrition clusters, the Global Nutrition Cluster (GNC) and / or local and international non-governmental organizations.   </w:t>
      </w:r>
      <w:r w:rsidRPr="007A6DD7">
        <w:rPr>
          <w:rFonts w:cs="Arial"/>
          <w:color w:val="000000" w:themeColor="text1"/>
          <w:sz w:val="24"/>
          <w:szCs w:val="24"/>
        </w:rPr>
        <w:t> </w:t>
      </w:r>
    </w:p>
    <w:p w14:paraId="5DDF4B2F" w14:textId="77777777" w:rsidR="00E24199" w:rsidRPr="002544F1" w:rsidRDefault="00E24199"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42F62A05" w14:textId="77777777" w:rsidR="00800DFE" w:rsidRDefault="00800DFE" w:rsidP="00F0373F">
      <w:pPr>
        <w:spacing w:after="0" w:line="240" w:lineRule="auto"/>
        <w:jc w:val="both"/>
        <w:rPr>
          <w:rFonts w:asciiTheme="minorHAnsi" w:hAnsiTheme="minorHAnsi"/>
          <w:i/>
          <w:color w:val="A6A6A6" w:themeColor="background1" w:themeShade="A6"/>
          <w:sz w:val="24"/>
          <w:szCs w:val="24"/>
        </w:rPr>
      </w:pPr>
    </w:p>
    <w:p w14:paraId="7DB2159A" w14:textId="77777777" w:rsidR="00ED4666" w:rsidRPr="00882DB8" w:rsidRDefault="00ED4666" w:rsidP="00ED4666">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04583A92" w14:textId="71E27CF9" w:rsidR="00585BAF" w:rsidRPr="00783732" w:rsidRDefault="00585BAF"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Provide</w:t>
      </w:r>
      <w:r w:rsidR="00DF1EF3">
        <w:rPr>
          <w:rFonts w:eastAsia="Times New Roman" w:cs="Arial"/>
          <w:sz w:val="24"/>
          <w:szCs w:val="24"/>
          <w:highlight w:val="yellow"/>
        </w:rPr>
        <w:t xml:space="preserve"> remote</w:t>
      </w:r>
      <w:r w:rsidRPr="00783732">
        <w:rPr>
          <w:rFonts w:eastAsia="Times New Roman" w:cs="Arial"/>
          <w:sz w:val="24"/>
          <w:szCs w:val="24"/>
          <w:highlight w:val="yellow"/>
        </w:rPr>
        <w:t xml:space="preserve"> technical advice and operational support on the development and delivery of</w:t>
      </w:r>
      <w:r w:rsidR="004441C2" w:rsidRPr="00783732">
        <w:rPr>
          <w:rFonts w:eastAsia="Times New Roman" w:cs="Arial"/>
          <w:sz w:val="24"/>
          <w:szCs w:val="24"/>
          <w:highlight w:val="yellow"/>
        </w:rPr>
        <w:t xml:space="preserve"> </w:t>
      </w:r>
      <w:r w:rsidR="00E24199" w:rsidRPr="00783732">
        <w:rPr>
          <w:rFonts w:eastAsia="Times New Roman" w:cs="Arial"/>
          <w:sz w:val="24"/>
          <w:szCs w:val="24"/>
          <w:highlight w:val="yellow"/>
        </w:rPr>
        <w:t>IYCF-E assessments</w:t>
      </w:r>
      <w:r w:rsidR="003269A3" w:rsidRPr="00783732">
        <w:rPr>
          <w:rFonts w:eastAsia="Times New Roman" w:cs="Arial"/>
          <w:sz w:val="24"/>
          <w:szCs w:val="24"/>
          <w:highlight w:val="yellow"/>
        </w:rPr>
        <w:t xml:space="preserve"> such as rapid assessments, barrier analysis, KAP surveys, etc. </w:t>
      </w:r>
      <w:r w:rsidR="00E24199" w:rsidRPr="00783732">
        <w:rPr>
          <w:rFonts w:eastAsia="Times New Roman" w:cs="Arial"/>
          <w:sz w:val="24"/>
          <w:szCs w:val="24"/>
          <w:highlight w:val="yellow"/>
        </w:rPr>
        <w:t>(including analysis and interpretation) and advocate for inclusion of IYCF-E in multi sector rapid assessments and adequately disaggregated data. </w:t>
      </w:r>
      <w:r w:rsidR="00E24199" w:rsidRPr="00783732">
        <w:rPr>
          <w:rFonts w:eastAsia="Times New Roman" w:cs="Arial"/>
          <w:sz w:val="24"/>
          <w:szCs w:val="24"/>
          <w:highlight w:val="yellow"/>
          <w:lang w:val="en-GB"/>
        </w:rPr>
        <w:t>  </w:t>
      </w:r>
    </w:p>
    <w:p w14:paraId="5972F9A7" w14:textId="647EDBC1" w:rsidR="006A621E" w:rsidRPr="00783732" w:rsidRDefault="00E24199"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Support</w:t>
      </w:r>
      <w:r w:rsidR="00585BAF" w:rsidRPr="00783732">
        <w:rPr>
          <w:rFonts w:eastAsia="Times New Roman" w:cs="Arial"/>
          <w:sz w:val="24"/>
          <w:szCs w:val="24"/>
          <w:highlight w:val="yellow"/>
        </w:rPr>
        <w:t xml:space="preserve"> and provide advice </w:t>
      </w:r>
      <w:r w:rsidR="00DF1EF3">
        <w:rPr>
          <w:rFonts w:eastAsia="Times New Roman" w:cs="Arial"/>
          <w:sz w:val="24"/>
          <w:szCs w:val="24"/>
          <w:highlight w:val="yellow"/>
        </w:rPr>
        <w:t>for</w:t>
      </w:r>
      <w:r w:rsidR="009E5860" w:rsidRPr="00783732">
        <w:rPr>
          <w:rFonts w:eastAsia="Times New Roman" w:cs="Arial"/>
          <w:sz w:val="24"/>
          <w:szCs w:val="24"/>
          <w:highlight w:val="yellow"/>
        </w:rPr>
        <w:t xml:space="preserve"> </w:t>
      </w:r>
      <w:r w:rsidRPr="00783732">
        <w:rPr>
          <w:rFonts w:eastAsia="Times New Roman" w:cs="Arial"/>
          <w:sz w:val="24"/>
          <w:szCs w:val="24"/>
          <w:highlight w:val="yellow"/>
        </w:rPr>
        <w:t>coordination mechanisms</w:t>
      </w:r>
      <w:r w:rsidR="00DF1EF3">
        <w:rPr>
          <w:rFonts w:eastAsia="Times New Roman" w:cs="Arial"/>
          <w:sz w:val="24"/>
          <w:szCs w:val="24"/>
          <w:highlight w:val="yellow"/>
        </w:rPr>
        <w:t xml:space="preserve"> (</w:t>
      </w:r>
      <w:proofErr w:type="gramStart"/>
      <w:r w:rsidR="00DF1EF3">
        <w:rPr>
          <w:rFonts w:eastAsia="Times New Roman" w:cs="Arial"/>
          <w:sz w:val="24"/>
          <w:szCs w:val="24"/>
          <w:highlight w:val="yellow"/>
        </w:rPr>
        <w:t>e.g.</w:t>
      </w:r>
      <w:proofErr w:type="gramEnd"/>
      <w:r w:rsidR="00DF1EF3">
        <w:rPr>
          <w:rFonts w:eastAsia="Times New Roman" w:cs="Arial"/>
          <w:sz w:val="24"/>
          <w:szCs w:val="24"/>
          <w:highlight w:val="yellow"/>
        </w:rPr>
        <w:t xml:space="preserve"> Nutrition Clusters)</w:t>
      </w:r>
      <w:r w:rsidRPr="00783732">
        <w:rPr>
          <w:rFonts w:eastAsia="Times New Roman" w:cs="Arial"/>
          <w:sz w:val="24"/>
          <w:szCs w:val="24"/>
          <w:highlight w:val="yellow"/>
        </w:rPr>
        <w:t> to map stakeholders’ interventions</w:t>
      </w:r>
      <w:r w:rsidR="00585BAF" w:rsidRPr="00783732">
        <w:rPr>
          <w:rFonts w:eastAsia="Times New Roman" w:cs="Arial"/>
          <w:sz w:val="24"/>
          <w:szCs w:val="24"/>
          <w:highlight w:val="yellow"/>
        </w:rPr>
        <w:t xml:space="preserve"> remotely</w:t>
      </w:r>
      <w:r w:rsidR="00DF1EF3">
        <w:rPr>
          <w:rFonts w:eastAsia="Times New Roman" w:cs="Arial"/>
          <w:sz w:val="24"/>
          <w:szCs w:val="24"/>
          <w:highlight w:val="yellow"/>
        </w:rPr>
        <w:t>.</w:t>
      </w:r>
      <w:r w:rsidR="00585BAF" w:rsidRPr="00783732">
        <w:rPr>
          <w:rFonts w:eastAsia="Times New Roman" w:cs="Arial"/>
          <w:sz w:val="24"/>
          <w:szCs w:val="24"/>
          <w:highlight w:val="yellow"/>
        </w:rPr>
        <w:t xml:space="preserve"> </w:t>
      </w:r>
    </w:p>
    <w:p w14:paraId="38A221FE" w14:textId="614F5385" w:rsidR="00DF1EF3" w:rsidRPr="00783732" w:rsidRDefault="00585BAF" w:rsidP="0030558D">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A</w:t>
      </w:r>
      <w:r w:rsidR="00E24199" w:rsidRPr="00783732">
        <w:rPr>
          <w:rFonts w:eastAsia="Times New Roman" w:cs="Arial"/>
          <w:sz w:val="24"/>
          <w:szCs w:val="24"/>
          <w:highlight w:val="yellow"/>
        </w:rPr>
        <w:t>ssess response capacity</w:t>
      </w:r>
      <w:r w:rsidR="00DF1EF3">
        <w:rPr>
          <w:rFonts w:eastAsia="Times New Roman" w:cs="Arial"/>
          <w:sz w:val="24"/>
          <w:szCs w:val="24"/>
          <w:highlight w:val="yellow"/>
        </w:rPr>
        <w:t>, using, for example, online surveys and virtual interviews</w:t>
      </w:r>
      <w:r w:rsidR="00213176">
        <w:rPr>
          <w:rFonts w:eastAsia="Times New Roman" w:cs="Arial"/>
          <w:sz w:val="24"/>
          <w:szCs w:val="24"/>
          <w:highlight w:val="yellow"/>
        </w:rPr>
        <w:t>.</w:t>
      </w:r>
    </w:p>
    <w:p w14:paraId="0CD844C2" w14:textId="65373507" w:rsidR="00E24199" w:rsidRPr="00783732" w:rsidRDefault="00DF1EF3" w:rsidP="00783732">
      <w:pPr>
        <w:numPr>
          <w:ilvl w:val="0"/>
          <w:numId w:val="45"/>
        </w:numPr>
        <w:spacing w:after="0" w:line="240" w:lineRule="auto"/>
        <w:rPr>
          <w:rFonts w:eastAsia="Times New Roman" w:cs="Arial"/>
          <w:sz w:val="24"/>
          <w:szCs w:val="24"/>
          <w:highlight w:val="yellow"/>
          <w:lang w:val="en-GB"/>
        </w:rPr>
      </w:pPr>
      <w:r>
        <w:rPr>
          <w:rFonts w:eastAsia="Times New Roman" w:cs="Arial"/>
          <w:sz w:val="24"/>
          <w:szCs w:val="24"/>
          <w:highlight w:val="yellow"/>
        </w:rPr>
        <w:t>S</w:t>
      </w:r>
      <w:r w:rsidR="00585BAF" w:rsidRPr="00783732">
        <w:rPr>
          <w:rFonts w:eastAsia="Times New Roman" w:cs="Arial"/>
          <w:sz w:val="24"/>
          <w:szCs w:val="24"/>
          <w:highlight w:val="yellow"/>
        </w:rPr>
        <w:t xml:space="preserve">upport the </w:t>
      </w:r>
      <w:r w:rsidR="00E24199" w:rsidRPr="00783732">
        <w:rPr>
          <w:rFonts w:eastAsia="Times New Roman" w:cs="Arial"/>
          <w:sz w:val="24"/>
          <w:szCs w:val="24"/>
          <w:highlight w:val="yellow"/>
        </w:rPr>
        <w:t>develop</w:t>
      </w:r>
      <w:r w:rsidR="00585BAF" w:rsidRPr="00783732">
        <w:rPr>
          <w:rFonts w:eastAsia="Times New Roman" w:cs="Arial"/>
          <w:sz w:val="24"/>
          <w:szCs w:val="24"/>
          <w:highlight w:val="yellow"/>
        </w:rPr>
        <w:t>ment of</w:t>
      </w:r>
      <w:r w:rsidR="00E24199" w:rsidRPr="00783732">
        <w:rPr>
          <w:rFonts w:eastAsia="Times New Roman" w:cs="Arial"/>
          <w:sz w:val="24"/>
          <w:szCs w:val="24"/>
          <w:highlight w:val="yellow"/>
        </w:rPr>
        <w:t xml:space="preserve"> an IYCF-E strategy</w:t>
      </w:r>
      <w:r w:rsidR="00062673">
        <w:rPr>
          <w:rFonts w:eastAsia="Times New Roman" w:cs="Arial"/>
          <w:sz w:val="24"/>
          <w:szCs w:val="24"/>
          <w:highlight w:val="yellow"/>
        </w:rPr>
        <w:t>.</w:t>
      </w:r>
    </w:p>
    <w:p w14:paraId="5FD26EC9" w14:textId="4ED6A291" w:rsidR="00E24199" w:rsidRPr="00783732" w:rsidRDefault="00DF1EF3" w:rsidP="00783732">
      <w:pPr>
        <w:numPr>
          <w:ilvl w:val="0"/>
          <w:numId w:val="45"/>
        </w:numPr>
        <w:spacing w:after="0" w:line="240" w:lineRule="auto"/>
        <w:rPr>
          <w:rFonts w:eastAsia="Times New Roman" w:cs="Arial"/>
          <w:sz w:val="24"/>
          <w:szCs w:val="24"/>
          <w:highlight w:val="yellow"/>
          <w:lang w:val="en-GB"/>
        </w:rPr>
      </w:pPr>
      <w:r>
        <w:rPr>
          <w:rFonts w:eastAsia="Times New Roman" w:cs="Arial"/>
          <w:sz w:val="24"/>
          <w:szCs w:val="24"/>
          <w:highlight w:val="yellow"/>
        </w:rPr>
        <w:t>Remotely s</w:t>
      </w:r>
      <w:r w:rsidR="004441C2" w:rsidRPr="00783732">
        <w:rPr>
          <w:rFonts w:eastAsia="Times New Roman" w:cs="Arial"/>
          <w:sz w:val="24"/>
          <w:szCs w:val="24"/>
          <w:highlight w:val="yellow"/>
        </w:rPr>
        <w:t>upport</w:t>
      </w:r>
      <w:r w:rsidR="00E24199" w:rsidRPr="00783732">
        <w:rPr>
          <w:rFonts w:eastAsia="Times New Roman" w:cs="Arial"/>
          <w:sz w:val="24"/>
          <w:szCs w:val="24"/>
          <w:highlight w:val="yellow"/>
        </w:rPr>
        <w:t xml:space="preserve"> </w:t>
      </w:r>
      <w:r>
        <w:rPr>
          <w:rFonts w:eastAsia="Times New Roman" w:cs="Arial"/>
          <w:sz w:val="24"/>
          <w:szCs w:val="24"/>
          <w:highlight w:val="yellow"/>
        </w:rPr>
        <w:t xml:space="preserve">IYCF-E </w:t>
      </w:r>
      <w:r w:rsidR="00E24199" w:rsidRPr="00783732">
        <w:rPr>
          <w:rFonts w:eastAsia="Times New Roman" w:cs="Arial"/>
          <w:sz w:val="24"/>
          <w:szCs w:val="24"/>
          <w:highlight w:val="yellow"/>
        </w:rPr>
        <w:t>coordination</w:t>
      </w:r>
      <w:r w:rsidR="003269A3" w:rsidRPr="00783732">
        <w:rPr>
          <w:rFonts w:eastAsia="Times New Roman" w:cs="Arial"/>
          <w:sz w:val="24"/>
          <w:szCs w:val="24"/>
          <w:highlight w:val="yellow"/>
        </w:rPr>
        <w:t xml:space="preserve"> </w:t>
      </w:r>
      <w:r w:rsidR="00E24199" w:rsidRPr="00783732">
        <w:rPr>
          <w:rFonts w:eastAsia="Times New Roman" w:cs="Arial"/>
          <w:sz w:val="24"/>
          <w:szCs w:val="24"/>
          <w:highlight w:val="yellow"/>
        </w:rPr>
        <w:t>through providing support to the IYCF-E technical working group</w:t>
      </w:r>
      <w:r w:rsidR="003269A3" w:rsidRPr="00783732">
        <w:rPr>
          <w:rFonts w:eastAsia="Times New Roman" w:cs="Arial"/>
          <w:sz w:val="24"/>
          <w:szCs w:val="24"/>
          <w:highlight w:val="yellow"/>
        </w:rPr>
        <w:t>s including their development</w:t>
      </w:r>
      <w:r>
        <w:rPr>
          <w:rFonts w:eastAsia="Times New Roman" w:cs="Arial"/>
          <w:sz w:val="24"/>
          <w:szCs w:val="24"/>
          <w:highlight w:val="yellow"/>
        </w:rPr>
        <w:t xml:space="preserve"> </w:t>
      </w:r>
      <w:r w:rsidR="003269A3" w:rsidRPr="00783732">
        <w:rPr>
          <w:rFonts w:eastAsia="Times New Roman" w:cs="Arial"/>
          <w:sz w:val="24"/>
          <w:szCs w:val="24"/>
          <w:highlight w:val="yellow"/>
        </w:rPr>
        <w:t xml:space="preserve">and </w:t>
      </w:r>
      <w:r w:rsidR="00585BAF" w:rsidRPr="00783732">
        <w:rPr>
          <w:rFonts w:eastAsia="Times New Roman" w:cs="Arial"/>
          <w:sz w:val="24"/>
          <w:szCs w:val="24"/>
          <w:highlight w:val="yellow"/>
        </w:rPr>
        <w:t>strengthening</w:t>
      </w:r>
      <w:r>
        <w:rPr>
          <w:rFonts w:eastAsia="Times New Roman" w:cs="Arial"/>
          <w:sz w:val="24"/>
          <w:szCs w:val="24"/>
          <w:highlight w:val="yellow"/>
        </w:rPr>
        <w:t xml:space="preserve"> (</w:t>
      </w:r>
      <w:proofErr w:type="gramStart"/>
      <w:r>
        <w:rPr>
          <w:rFonts w:eastAsia="Times New Roman" w:cs="Arial"/>
          <w:sz w:val="24"/>
          <w:szCs w:val="24"/>
          <w:highlight w:val="yellow"/>
        </w:rPr>
        <w:t>e.g.</w:t>
      </w:r>
      <w:proofErr w:type="gramEnd"/>
      <w:r>
        <w:rPr>
          <w:rFonts w:eastAsia="Times New Roman" w:cs="Arial"/>
          <w:sz w:val="24"/>
          <w:szCs w:val="24"/>
          <w:highlight w:val="yellow"/>
        </w:rPr>
        <w:t xml:space="preserve"> designing </w:t>
      </w:r>
      <w:proofErr w:type="spellStart"/>
      <w:r>
        <w:rPr>
          <w:rFonts w:eastAsia="Times New Roman" w:cs="Arial"/>
          <w:sz w:val="24"/>
          <w:szCs w:val="24"/>
          <w:highlight w:val="yellow"/>
        </w:rPr>
        <w:t>ToRs</w:t>
      </w:r>
      <w:proofErr w:type="spellEnd"/>
      <w:r>
        <w:rPr>
          <w:rFonts w:eastAsia="Times New Roman" w:cs="Arial"/>
          <w:sz w:val="24"/>
          <w:szCs w:val="24"/>
          <w:highlight w:val="yellow"/>
        </w:rPr>
        <w:t>)</w:t>
      </w:r>
      <w:r w:rsidR="00585BAF" w:rsidRPr="00783732">
        <w:rPr>
          <w:rFonts w:eastAsia="Times New Roman" w:cs="Arial"/>
          <w:sz w:val="24"/>
          <w:szCs w:val="24"/>
          <w:highlight w:val="yellow"/>
        </w:rPr>
        <w:t>, including</w:t>
      </w:r>
      <w:r w:rsidR="005245D6" w:rsidRPr="00783732">
        <w:rPr>
          <w:rFonts w:eastAsia="Times New Roman" w:cs="Arial"/>
          <w:sz w:val="24"/>
          <w:szCs w:val="24"/>
          <w:highlight w:val="yellow"/>
        </w:rPr>
        <w:t xml:space="preserve"> support for</w:t>
      </w:r>
      <w:r w:rsidR="00585BAF" w:rsidRPr="00783732">
        <w:rPr>
          <w:rFonts w:eastAsia="Times New Roman" w:cs="Arial"/>
          <w:sz w:val="24"/>
          <w:szCs w:val="24"/>
          <w:highlight w:val="yellow"/>
        </w:rPr>
        <w:t xml:space="preserve"> remote</w:t>
      </w:r>
      <w:r w:rsidR="005245D6" w:rsidRPr="00783732">
        <w:rPr>
          <w:rFonts w:eastAsia="Times New Roman" w:cs="Arial"/>
          <w:sz w:val="24"/>
          <w:szCs w:val="24"/>
          <w:highlight w:val="yellow"/>
        </w:rPr>
        <w:t xml:space="preserve"> coordination and</w:t>
      </w:r>
      <w:r w:rsidR="00585BAF" w:rsidRPr="00783732">
        <w:rPr>
          <w:rFonts w:eastAsia="Times New Roman" w:cs="Arial"/>
          <w:sz w:val="24"/>
          <w:szCs w:val="24"/>
          <w:highlight w:val="yellow"/>
        </w:rPr>
        <w:t xml:space="preserve"> facilitation</w:t>
      </w:r>
      <w:r w:rsidR="00E24199" w:rsidRPr="00783732">
        <w:rPr>
          <w:rFonts w:eastAsia="Times New Roman" w:cs="Arial"/>
          <w:sz w:val="24"/>
          <w:szCs w:val="24"/>
          <w:highlight w:val="yellow"/>
        </w:rPr>
        <w:t>.</w:t>
      </w:r>
      <w:r w:rsidR="00E24199" w:rsidRPr="00783732">
        <w:rPr>
          <w:rFonts w:eastAsia="Times New Roman" w:cs="Arial"/>
          <w:sz w:val="24"/>
          <w:szCs w:val="24"/>
          <w:highlight w:val="yellow"/>
          <w:lang w:val="en-GB"/>
        </w:rPr>
        <w:t>  </w:t>
      </w:r>
    </w:p>
    <w:p w14:paraId="26F10A95" w14:textId="1B2784EC" w:rsidR="00E24199" w:rsidRPr="00783732" w:rsidRDefault="003269A3"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Facilitate the design</w:t>
      </w:r>
      <w:r w:rsidR="00E24199" w:rsidRPr="00783732">
        <w:rPr>
          <w:rFonts w:eastAsia="Times New Roman" w:cs="Arial"/>
          <w:sz w:val="24"/>
          <w:szCs w:val="24"/>
          <w:highlight w:val="yellow"/>
        </w:rPr>
        <w:t> or review </w:t>
      </w:r>
      <w:r w:rsidRPr="00783732">
        <w:rPr>
          <w:rFonts w:eastAsia="Times New Roman" w:cs="Arial"/>
          <w:sz w:val="24"/>
          <w:szCs w:val="24"/>
          <w:highlight w:val="yellow"/>
        </w:rPr>
        <w:t xml:space="preserve">of </w:t>
      </w:r>
      <w:r w:rsidR="00E24199" w:rsidRPr="00783732">
        <w:rPr>
          <w:rFonts w:eastAsia="Times New Roman" w:cs="Arial"/>
          <w:sz w:val="24"/>
          <w:szCs w:val="24"/>
          <w:highlight w:val="yellow"/>
        </w:rPr>
        <w:t>appropriate and evidence</w:t>
      </w:r>
      <w:r w:rsidR="00DF1EF3">
        <w:rPr>
          <w:rFonts w:eastAsia="Times New Roman" w:cs="Arial"/>
          <w:sz w:val="24"/>
          <w:szCs w:val="24"/>
          <w:highlight w:val="yellow"/>
        </w:rPr>
        <w:t>-</w:t>
      </w:r>
      <w:r w:rsidR="00E24199" w:rsidRPr="00783732">
        <w:rPr>
          <w:rFonts w:eastAsia="Times New Roman" w:cs="Arial"/>
          <w:sz w:val="24"/>
          <w:szCs w:val="24"/>
          <w:highlight w:val="yellow"/>
        </w:rPr>
        <w:t>based IYCF-E response/action plans using input from all relevant stakeholders.  </w:t>
      </w:r>
      <w:r w:rsidR="00E24199" w:rsidRPr="00783732">
        <w:rPr>
          <w:rFonts w:eastAsia="Times New Roman" w:cs="Arial"/>
          <w:sz w:val="24"/>
          <w:szCs w:val="24"/>
          <w:highlight w:val="yellow"/>
          <w:lang w:val="en-GB"/>
        </w:rPr>
        <w:t>  </w:t>
      </w:r>
    </w:p>
    <w:p w14:paraId="2D418F28" w14:textId="2BCD9801" w:rsidR="00E24199" w:rsidRPr="00783732" w:rsidRDefault="004441C2"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Support the d</w:t>
      </w:r>
      <w:r w:rsidR="00E24199" w:rsidRPr="00783732">
        <w:rPr>
          <w:rFonts w:eastAsia="Times New Roman" w:cs="Arial"/>
          <w:sz w:val="24"/>
          <w:szCs w:val="24"/>
          <w:highlight w:val="yellow"/>
        </w:rPr>
        <w:t>raft</w:t>
      </w:r>
      <w:r w:rsidRPr="00783732">
        <w:rPr>
          <w:rFonts w:eastAsia="Times New Roman" w:cs="Arial"/>
          <w:sz w:val="24"/>
          <w:szCs w:val="24"/>
          <w:highlight w:val="yellow"/>
        </w:rPr>
        <w:t>ing</w:t>
      </w:r>
      <w:r w:rsidR="00E24199" w:rsidRPr="00783732">
        <w:rPr>
          <w:rFonts w:eastAsia="Times New Roman" w:cs="Arial"/>
          <w:sz w:val="24"/>
          <w:szCs w:val="24"/>
          <w:highlight w:val="yellow"/>
        </w:rPr>
        <w:t xml:space="preserve">, </w:t>
      </w:r>
      <w:r w:rsidR="009E5860" w:rsidRPr="00783732">
        <w:rPr>
          <w:rFonts w:eastAsia="Times New Roman" w:cs="Arial"/>
          <w:sz w:val="24"/>
          <w:szCs w:val="24"/>
          <w:highlight w:val="yellow"/>
        </w:rPr>
        <w:t>facilitation</w:t>
      </w:r>
      <w:r w:rsidR="00E24199" w:rsidRPr="00783732">
        <w:rPr>
          <w:rFonts w:eastAsia="Times New Roman" w:cs="Arial"/>
          <w:sz w:val="24"/>
          <w:szCs w:val="24"/>
          <w:highlight w:val="yellow"/>
        </w:rPr>
        <w:t xml:space="preserve"> and ensure wide dissemination of a joint statement on IYCF-E, the Operational Guidance on IFE and other relevant standards, tools and guidelines and ensure all humanitarian actors are aware of minimum standards and best practices to adhere to. </w:t>
      </w:r>
      <w:r w:rsidR="00E24199" w:rsidRPr="00783732">
        <w:rPr>
          <w:rFonts w:eastAsia="Times New Roman" w:cs="Arial"/>
          <w:sz w:val="24"/>
          <w:szCs w:val="24"/>
          <w:highlight w:val="yellow"/>
          <w:lang w:val="en-GB"/>
        </w:rPr>
        <w:t>  </w:t>
      </w:r>
    </w:p>
    <w:p w14:paraId="471DB0EC" w14:textId="4D2D3FF3" w:rsidR="00E24199" w:rsidRPr="00783732" w:rsidRDefault="007A6DD7"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Provide technical support to s</w:t>
      </w:r>
      <w:r w:rsidR="003269A3" w:rsidRPr="00783732">
        <w:rPr>
          <w:rFonts w:eastAsia="Times New Roman" w:cs="Arial"/>
          <w:sz w:val="24"/>
          <w:szCs w:val="24"/>
          <w:highlight w:val="yellow"/>
        </w:rPr>
        <w:t>takeholder</w:t>
      </w:r>
      <w:r w:rsidRPr="00783732">
        <w:rPr>
          <w:rFonts w:eastAsia="Times New Roman" w:cs="Arial"/>
          <w:sz w:val="24"/>
          <w:szCs w:val="24"/>
          <w:highlight w:val="yellow"/>
        </w:rPr>
        <w:t xml:space="preserve">s to </w:t>
      </w:r>
      <w:r w:rsidR="003269A3" w:rsidRPr="00783732">
        <w:rPr>
          <w:rFonts w:eastAsia="Times New Roman" w:cs="Arial"/>
          <w:sz w:val="24"/>
          <w:szCs w:val="24"/>
          <w:highlight w:val="yellow"/>
        </w:rPr>
        <w:t>p</w:t>
      </w:r>
      <w:r w:rsidR="00E24199" w:rsidRPr="00783732">
        <w:rPr>
          <w:rFonts w:eastAsia="Times New Roman" w:cs="Arial"/>
          <w:sz w:val="24"/>
          <w:szCs w:val="24"/>
          <w:highlight w:val="yellow"/>
        </w:rPr>
        <w:t xml:space="preserve">rovide leadership and guidance on the prevention and appropriate handling of donations of BMS, milk products, bottles and teats, including through advising on preventive actions, </w:t>
      </w:r>
      <w:r w:rsidR="003269A3" w:rsidRPr="00783732">
        <w:rPr>
          <w:rFonts w:eastAsia="Times New Roman" w:cs="Arial"/>
          <w:sz w:val="24"/>
          <w:szCs w:val="24"/>
          <w:highlight w:val="yellow"/>
        </w:rPr>
        <w:t xml:space="preserve">supporting the </w:t>
      </w:r>
      <w:proofErr w:type="gramStart"/>
      <w:r w:rsidR="00E24199" w:rsidRPr="00783732">
        <w:rPr>
          <w:rFonts w:eastAsia="Times New Roman" w:cs="Arial"/>
          <w:sz w:val="24"/>
          <w:szCs w:val="24"/>
          <w:highlight w:val="yellow"/>
        </w:rPr>
        <w:t>set up</w:t>
      </w:r>
      <w:proofErr w:type="gramEnd"/>
      <w:r w:rsidR="00E24199" w:rsidRPr="00783732">
        <w:rPr>
          <w:rFonts w:eastAsia="Times New Roman" w:cs="Arial"/>
          <w:sz w:val="24"/>
          <w:szCs w:val="24"/>
          <w:highlight w:val="yellow"/>
        </w:rPr>
        <w:t xml:space="preserve"> monitoring and reporting systems for </w:t>
      </w:r>
      <w:r w:rsidR="00E24199" w:rsidRPr="00783732">
        <w:rPr>
          <w:rFonts w:eastAsia="Times New Roman" w:cs="Arial"/>
          <w:i/>
          <w:iCs/>
          <w:sz w:val="24"/>
          <w:szCs w:val="24"/>
          <w:highlight w:val="yellow"/>
        </w:rPr>
        <w:t>Code </w:t>
      </w:r>
      <w:r w:rsidR="00E24199" w:rsidRPr="00783732">
        <w:rPr>
          <w:rFonts w:eastAsia="Times New Roman" w:cs="Arial"/>
          <w:sz w:val="24"/>
          <w:szCs w:val="24"/>
          <w:highlight w:val="yellow"/>
        </w:rPr>
        <w:t>violations and BMS distributions, providing guidance on appropriate use or disposal of confiscated BMS and informing advocacy for adherence to global standards for appropriate infant feeding in emergencies. </w:t>
      </w:r>
      <w:r w:rsidR="00E24199" w:rsidRPr="00783732">
        <w:rPr>
          <w:rFonts w:eastAsia="Times New Roman" w:cs="Arial"/>
          <w:sz w:val="24"/>
          <w:szCs w:val="24"/>
          <w:highlight w:val="yellow"/>
          <w:lang w:val="en-GB"/>
        </w:rPr>
        <w:t>  </w:t>
      </w:r>
    </w:p>
    <w:p w14:paraId="59191AD6" w14:textId="5BFB2039" w:rsidR="00E24199" w:rsidRPr="00783732" w:rsidRDefault="003269A3"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lastRenderedPageBreak/>
        <w:t>Support stakeholders to e</w:t>
      </w:r>
      <w:r w:rsidR="00E24199" w:rsidRPr="00783732">
        <w:rPr>
          <w:rFonts w:eastAsia="Times New Roman" w:cs="Arial"/>
          <w:sz w:val="24"/>
          <w:szCs w:val="24"/>
          <w:highlight w:val="yellow"/>
        </w:rPr>
        <w:t>stablish or strengthen mechanisms and services to ensure that children who cannot be breastfed receive timely and appropriate support in line with international guidance. </w:t>
      </w:r>
      <w:r w:rsidR="00E24199" w:rsidRPr="00783732">
        <w:rPr>
          <w:rFonts w:eastAsia="Times New Roman" w:cs="Arial"/>
          <w:sz w:val="24"/>
          <w:szCs w:val="24"/>
          <w:highlight w:val="yellow"/>
          <w:lang w:val="en-GB"/>
        </w:rPr>
        <w:t>  </w:t>
      </w:r>
    </w:p>
    <w:p w14:paraId="12E3229B" w14:textId="77777777" w:rsidR="00213176" w:rsidRPr="00F50173" w:rsidRDefault="00E24199"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Advocate for prioritization of the most vulnerable: orphans or unaccompanied infants, the non-breastfed child, newborns, infants affected by HIV and AIDS.</w:t>
      </w:r>
    </w:p>
    <w:p w14:paraId="33275A10" w14:textId="4C100778" w:rsidR="00E24199" w:rsidRPr="00783732" w:rsidRDefault="00E24199"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 xml:space="preserve">Advocate for the needs of infants and young children and pregnant and lactating women to be </w:t>
      </w:r>
      <w:r w:rsidR="00F33B7D" w:rsidRPr="0030558D">
        <w:rPr>
          <w:rFonts w:eastAsia="Times New Roman" w:cs="Arial"/>
          <w:sz w:val="24"/>
          <w:szCs w:val="24"/>
          <w:highlight w:val="yellow"/>
        </w:rPr>
        <w:t>considered</w:t>
      </w:r>
      <w:r w:rsidRPr="00783732">
        <w:rPr>
          <w:rFonts w:eastAsia="Times New Roman" w:cs="Arial"/>
          <w:sz w:val="24"/>
          <w:szCs w:val="24"/>
          <w:highlight w:val="yellow"/>
        </w:rPr>
        <w:t xml:space="preserve"> across the humanitarian response. </w:t>
      </w:r>
    </w:p>
    <w:p w14:paraId="3858C8A6" w14:textId="1DFB5B7D" w:rsidR="00F33B7D" w:rsidRPr="00783732" w:rsidRDefault="00F33B7D" w:rsidP="0030558D">
      <w:pPr>
        <w:numPr>
          <w:ilvl w:val="0"/>
          <w:numId w:val="45"/>
        </w:numPr>
        <w:spacing w:after="0" w:line="240" w:lineRule="auto"/>
        <w:rPr>
          <w:rFonts w:eastAsia="Times New Roman" w:cs="Arial"/>
          <w:sz w:val="24"/>
          <w:szCs w:val="24"/>
          <w:highlight w:val="yellow"/>
          <w:lang w:val="en-GB"/>
        </w:rPr>
      </w:pPr>
      <w:r>
        <w:rPr>
          <w:rFonts w:eastAsia="Times New Roman" w:cs="Arial"/>
          <w:sz w:val="24"/>
          <w:szCs w:val="24"/>
          <w:highlight w:val="yellow"/>
        </w:rPr>
        <w:t>Remotely a</w:t>
      </w:r>
      <w:r w:rsidR="00E24199" w:rsidRPr="00783732">
        <w:rPr>
          <w:rFonts w:eastAsia="Times New Roman" w:cs="Arial"/>
          <w:sz w:val="24"/>
          <w:szCs w:val="24"/>
          <w:highlight w:val="yellow"/>
        </w:rPr>
        <w:t xml:space="preserve">ssess capacity building needs across partners and </w:t>
      </w:r>
      <w:r w:rsidR="007A6DD7" w:rsidRPr="00783732">
        <w:rPr>
          <w:rFonts w:eastAsia="Times New Roman" w:cs="Arial"/>
          <w:sz w:val="24"/>
          <w:szCs w:val="24"/>
          <w:highlight w:val="yellow"/>
        </w:rPr>
        <w:t xml:space="preserve">facilitate the </w:t>
      </w:r>
      <w:r w:rsidR="00E24199" w:rsidRPr="00783732">
        <w:rPr>
          <w:rFonts w:eastAsia="Times New Roman" w:cs="Arial"/>
          <w:sz w:val="24"/>
          <w:szCs w:val="24"/>
          <w:highlight w:val="yellow"/>
        </w:rPr>
        <w:t>develop</w:t>
      </w:r>
      <w:r w:rsidR="007A6DD7" w:rsidRPr="00783732">
        <w:rPr>
          <w:rFonts w:eastAsia="Times New Roman" w:cs="Arial"/>
          <w:sz w:val="24"/>
          <w:szCs w:val="24"/>
          <w:highlight w:val="yellow"/>
        </w:rPr>
        <w:t>ment of</w:t>
      </w:r>
      <w:r w:rsidR="00E24199" w:rsidRPr="00783732">
        <w:rPr>
          <w:rFonts w:eastAsia="Times New Roman" w:cs="Arial"/>
          <w:sz w:val="24"/>
          <w:szCs w:val="24"/>
          <w:highlight w:val="yellow"/>
        </w:rPr>
        <w:t xml:space="preserve"> a plan for meeting these</w:t>
      </w:r>
      <w:r w:rsidR="00213176">
        <w:rPr>
          <w:rFonts w:eastAsia="Times New Roman" w:cs="Arial"/>
          <w:sz w:val="24"/>
          <w:szCs w:val="24"/>
          <w:highlight w:val="yellow"/>
        </w:rPr>
        <w:t>.</w:t>
      </w:r>
    </w:p>
    <w:p w14:paraId="07B6D4E2" w14:textId="4D3730CE" w:rsidR="00E24199" w:rsidRPr="00783732" w:rsidRDefault="00F33B7D" w:rsidP="00783732">
      <w:pPr>
        <w:numPr>
          <w:ilvl w:val="0"/>
          <w:numId w:val="45"/>
        </w:numPr>
        <w:spacing w:after="0" w:line="240" w:lineRule="auto"/>
        <w:rPr>
          <w:rFonts w:eastAsia="Times New Roman" w:cs="Arial"/>
          <w:sz w:val="24"/>
          <w:szCs w:val="24"/>
          <w:highlight w:val="yellow"/>
          <w:lang w:val="en-GB"/>
        </w:rPr>
      </w:pPr>
      <w:r>
        <w:rPr>
          <w:rFonts w:eastAsia="Times New Roman" w:cs="Arial"/>
          <w:sz w:val="24"/>
          <w:szCs w:val="24"/>
          <w:highlight w:val="yellow"/>
          <w:lang w:val="en-GB"/>
        </w:rPr>
        <w:t>Support/facilitate delivery of interactive remote trainings</w:t>
      </w:r>
      <w:r w:rsidR="00E24199" w:rsidRPr="00783732">
        <w:rPr>
          <w:rFonts w:eastAsia="Times New Roman" w:cs="Arial"/>
          <w:sz w:val="24"/>
          <w:szCs w:val="24"/>
          <w:highlight w:val="yellow"/>
        </w:rPr>
        <w:t xml:space="preserve"> include Training of Trainers (TOTs), frontline worker training for direct implementation or orientation sessions for stakeholders across all sectors.  </w:t>
      </w:r>
      <w:r w:rsidR="00E24199" w:rsidRPr="00783732">
        <w:rPr>
          <w:rFonts w:eastAsia="Times New Roman" w:cs="Arial"/>
          <w:sz w:val="24"/>
          <w:szCs w:val="24"/>
          <w:highlight w:val="yellow"/>
          <w:lang w:val="en-GB"/>
        </w:rPr>
        <w:t>  </w:t>
      </w:r>
    </w:p>
    <w:p w14:paraId="0C119701" w14:textId="4EF19C88" w:rsidR="00E24199" w:rsidRPr="00783732" w:rsidRDefault="00E24199"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Provide logistical advice</w:t>
      </w:r>
      <w:r w:rsidR="00F33B7D">
        <w:rPr>
          <w:rFonts w:eastAsia="Times New Roman" w:cs="Arial"/>
          <w:sz w:val="24"/>
          <w:szCs w:val="24"/>
          <w:highlight w:val="yellow"/>
        </w:rPr>
        <w:t xml:space="preserve"> for IYCF-E programming such as</w:t>
      </w:r>
      <w:r w:rsidRPr="00783732">
        <w:rPr>
          <w:rFonts w:eastAsia="Times New Roman" w:cs="Arial"/>
          <w:sz w:val="24"/>
          <w:szCs w:val="24"/>
          <w:highlight w:val="yellow"/>
        </w:rPr>
        <w:t xml:space="preserve"> specification and </w:t>
      </w:r>
      <w:r w:rsidR="00213176">
        <w:rPr>
          <w:rFonts w:eastAsia="Times New Roman" w:cs="Arial"/>
          <w:sz w:val="24"/>
          <w:szCs w:val="24"/>
          <w:highlight w:val="yellow"/>
        </w:rPr>
        <w:t>calculation</w:t>
      </w:r>
      <w:r w:rsidRPr="00783732">
        <w:rPr>
          <w:rFonts w:eastAsia="Times New Roman" w:cs="Arial"/>
          <w:sz w:val="24"/>
          <w:szCs w:val="24"/>
          <w:highlight w:val="yellow"/>
        </w:rPr>
        <w:t> of supplies for Mother Baby Areas, BMS, BMS kits</w:t>
      </w:r>
      <w:r w:rsidR="00F33B7D">
        <w:rPr>
          <w:rFonts w:eastAsia="Times New Roman" w:cs="Arial"/>
          <w:sz w:val="24"/>
          <w:szCs w:val="24"/>
          <w:highlight w:val="yellow"/>
        </w:rPr>
        <w:t xml:space="preserve"> and </w:t>
      </w:r>
      <w:r w:rsidRPr="00783732">
        <w:rPr>
          <w:rFonts w:eastAsia="Times New Roman" w:cs="Arial"/>
          <w:sz w:val="24"/>
          <w:szCs w:val="24"/>
          <w:highlight w:val="yellow"/>
        </w:rPr>
        <w:t>Baby kits</w:t>
      </w:r>
      <w:r w:rsidR="00F33B7D">
        <w:rPr>
          <w:rFonts w:eastAsia="Times New Roman" w:cs="Arial"/>
          <w:sz w:val="24"/>
          <w:szCs w:val="24"/>
          <w:highlight w:val="yellow"/>
        </w:rPr>
        <w:t>.</w:t>
      </w:r>
      <w:r w:rsidRPr="00783732">
        <w:rPr>
          <w:rFonts w:eastAsia="Times New Roman" w:cs="Arial"/>
          <w:sz w:val="24"/>
          <w:szCs w:val="24"/>
          <w:highlight w:val="yellow"/>
          <w:lang w:val="en-GB"/>
        </w:rPr>
        <w:t> </w:t>
      </w:r>
    </w:p>
    <w:p w14:paraId="7BF245BF" w14:textId="3FA2A156" w:rsidR="006A621E" w:rsidRPr="00783732" w:rsidRDefault="007A6DD7"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Recommend</w:t>
      </w:r>
      <w:r w:rsidR="00E24199" w:rsidRPr="00783732">
        <w:rPr>
          <w:rFonts w:eastAsia="Times New Roman" w:cs="Arial"/>
          <w:sz w:val="24"/>
          <w:szCs w:val="24"/>
          <w:highlight w:val="yellow"/>
        </w:rPr>
        <w:t xml:space="preserve"> </w:t>
      </w:r>
      <w:r w:rsidRPr="00783732">
        <w:rPr>
          <w:rFonts w:eastAsia="Times New Roman" w:cs="Arial"/>
          <w:sz w:val="24"/>
          <w:szCs w:val="24"/>
          <w:highlight w:val="yellow"/>
        </w:rPr>
        <w:t xml:space="preserve">activities to support the </w:t>
      </w:r>
      <w:r w:rsidR="00E24199" w:rsidRPr="00783732">
        <w:rPr>
          <w:rFonts w:eastAsia="Times New Roman" w:cs="Arial"/>
          <w:sz w:val="24"/>
          <w:szCs w:val="24"/>
          <w:highlight w:val="yellow"/>
        </w:rPr>
        <w:t>integration of IYCF-E into current, new, or scaled up nutrition activities (CMAM, micronutrients).</w:t>
      </w:r>
    </w:p>
    <w:p w14:paraId="19DABDFC" w14:textId="786215E2" w:rsidR="00E24199" w:rsidRPr="00783732" w:rsidRDefault="007A6DD7"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Sensitize and</w:t>
      </w:r>
      <w:r w:rsidR="00E24199" w:rsidRPr="00783732">
        <w:rPr>
          <w:rFonts w:eastAsia="Times New Roman" w:cs="Arial"/>
          <w:sz w:val="24"/>
          <w:szCs w:val="24"/>
          <w:highlight w:val="yellow"/>
        </w:rPr>
        <w:t> advocate for integration with other sectors (WASH, Food Security and Livelihoods, Child Protection, Health)</w:t>
      </w:r>
      <w:r w:rsidR="00DD5EF4" w:rsidRPr="00783732">
        <w:rPr>
          <w:rFonts w:eastAsia="Times New Roman" w:cs="Arial"/>
          <w:sz w:val="24"/>
          <w:szCs w:val="24"/>
          <w:highlight w:val="yellow"/>
        </w:rPr>
        <w:t>.</w:t>
      </w:r>
    </w:p>
    <w:p w14:paraId="77B71DFF" w14:textId="5095F23E" w:rsidR="00E24199" w:rsidRPr="00783732" w:rsidRDefault="0091334C" w:rsidP="00783732">
      <w:pPr>
        <w:numPr>
          <w:ilvl w:val="0"/>
          <w:numId w:val="45"/>
        </w:numPr>
        <w:spacing w:after="0" w:line="240" w:lineRule="auto"/>
        <w:rPr>
          <w:rFonts w:eastAsia="Times New Roman" w:cs="Arial"/>
          <w:sz w:val="24"/>
          <w:szCs w:val="24"/>
          <w:highlight w:val="yellow"/>
          <w:lang w:val="en-GB"/>
        </w:rPr>
      </w:pPr>
      <w:r>
        <w:rPr>
          <w:rFonts w:eastAsia="Times New Roman" w:cs="Arial"/>
          <w:sz w:val="24"/>
          <w:szCs w:val="24"/>
          <w:highlight w:val="yellow"/>
        </w:rPr>
        <w:t>Work w</w:t>
      </w:r>
      <w:r w:rsidR="00E24199" w:rsidRPr="00783732">
        <w:rPr>
          <w:rFonts w:eastAsia="Times New Roman" w:cs="Arial"/>
          <w:sz w:val="24"/>
          <w:szCs w:val="24"/>
          <w:highlight w:val="yellow"/>
        </w:rPr>
        <w:t>ith SBCC team </w:t>
      </w:r>
      <w:r w:rsidR="007A6DD7" w:rsidRPr="00783732">
        <w:rPr>
          <w:rFonts w:eastAsia="Times New Roman" w:cs="Arial"/>
          <w:sz w:val="24"/>
          <w:szCs w:val="24"/>
          <w:highlight w:val="yellow"/>
        </w:rPr>
        <w:t>at country level</w:t>
      </w:r>
      <w:r w:rsidR="006A621E" w:rsidRPr="00783732">
        <w:rPr>
          <w:rFonts w:eastAsia="Times New Roman" w:cs="Arial"/>
          <w:sz w:val="24"/>
          <w:szCs w:val="24"/>
          <w:highlight w:val="yellow"/>
        </w:rPr>
        <w:t xml:space="preserve"> </w:t>
      </w:r>
      <w:r w:rsidR="00E24199" w:rsidRPr="00783732">
        <w:rPr>
          <w:rFonts w:eastAsia="Times New Roman" w:cs="Arial"/>
          <w:sz w:val="24"/>
          <w:szCs w:val="24"/>
          <w:highlight w:val="yellow"/>
        </w:rPr>
        <w:t>and / or the press / media to</w:t>
      </w:r>
      <w:r w:rsidR="007A6DD7" w:rsidRPr="00783732">
        <w:rPr>
          <w:rFonts w:eastAsia="Times New Roman" w:cs="Arial"/>
          <w:sz w:val="24"/>
          <w:szCs w:val="24"/>
          <w:highlight w:val="yellow"/>
        </w:rPr>
        <w:t xml:space="preserve"> recommend, draft</w:t>
      </w:r>
      <w:r w:rsidR="00E24199" w:rsidRPr="00783732">
        <w:rPr>
          <w:rFonts w:eastAsia="Times New Roman" w:cs="Arial"/>
          <w:sz w:val="24"/>
          <w:szCs w:val="24"/>
          <w:highlight w:val="yellow"/>
        </w:rPr>
        <w:t> and disseminate relevant IYCF-E messages and identify key behaviors to focus on during the emergency response.</w:t>
      </w:r>
      <w:r w:rsidR="00E24199" w:rsidRPr="00783732">
        <w:rPr>
          <w:rFonts w:eastAsia="Times New Roman" w:cs="Arial"/>
          <w:sz w:val="24"/>
          <w:szCs w:val="24"/>
          <w:highlight w:val="yellow"/>
          <w:lang w:val="en-GB"/>
        </w:rPr>
        <w:t> </w:t>
      </w:r>
      <w:r w:rsidR="009E5860" w:rsidRPr="00783732">
        <w:rPr>
          <w:rFonts w:eastAsia="Times New Roman" w:cs="Arial"/>
          <w:sz w:val="24"/>
          <w:szCs w:val="24"/>
          <w:highlight w:val="yellow"/>
          <w:lang w:val="en-GB"/>
        </w:rPr>
        <w:t xml:space="preserve"> </w:t>
      </w:r>
    </w:p>
    <w:p w14:paraId="4706BB58" w14:textId="237B0AFE" w:rsidR="00E24199" w:rsidRPr="00783732" w:rsidRDefault="007A6DD7"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 xml:space="preserve">Through </w:t>
      </w:r>
      <w:r w:rsidR="0091334C">
        <w:rPr>
          <w:rFonts w:eastAsia="Times New Roman" w:cs="Arial"/>
          <w:sz w:val="24"/>
          <w:szCs w:val="24"/>
          <w:highlight w:val="yellow"/>
        </w:rPr>
        <w:t xml:space="preserve">remote </w:t>
      </w:r>
      <w:r w:rsidRPr="00783732">
        <w:rPr>
          <w:rFonts w:eastAsia="Times New Roman" w:cs="Arial"/>
          <w:sz w:val="24"/>
          <w:szCs w:val="24"/>
          <w:highlight w:val="yellow"/>
        </w:rPr>
        <w:t>coaching and mentoring</w:t>
      </w:r>
      <w:r w:rsidR="0091334C">
        <w:rPr>
          <w:rFonts w:eastAsia="Times New Roman" w:cs="Arial"/>
          <w:sz w:val="24"/>
          <w:szCs w:val="24"/>
          <w:highlight w:val="yellow"/>
        </w:rPr>
        <w:t xml:space="preserve">, </w:t>
      </w:r>
      <w:r w:rsidRPr="00783732">
        <w:rPr>
          <w:rFonts w:eastAsia="Times New Roman" w:cs="Arial"/>
          <w:sz w:val="24"/>
          <w:szCs w:val="24"/>
          <w:highlight w:val="yellow"/>
        </w:rPr>
        <w:t>support the a</w:t>
      </w:r>
      <w:r w:rsidR="00E24199" w:rsidRPr="00783732">
        <w:rPr>
          <w:rFonts w:eastAsia="Times New Roman" w:cs="Arial"/>
          <w:sz w:val="24"/>
          <w:szCs w:val="24"/>
          <w:highlight w:val="yellow"/>
        </w:rPr>
        <w:t>ssess</w:t>
      </w:r>
      <w:r w:rsidRPr="00783732">
        <w:rPr>
          <w:rFonts w:eastAsia="Times New Roman" w:cs="Arial"/>
          <w:sz w:val="24"/>
          <w:szCs w:val="24"/>
          <w:highlight w:val="yellow"/>
        </w:rPr>
        <w:t>ment</w:t>
      </w:r>
      <w:r w:rsidR="00E24199" w:rsidRPr="00783732">
        <w:rPr>
          <w:rFonts w:eastAsia="Times New Roman" w:cs="Arial"/>
          <w:sz w:val="24"/>
          <w:szCs w:val="24"/>
          <w:highlight w:val="yellow"/>
        </w:rPr>
        <w:t>, monitor</w:t>
      </w:r>
      <w:r w:rsidRPr="00783732">
        <w:rPr>
          <w:rFonts w:eastAsia="Times New Roman" w:cs="Arial"/>
          <w:sz w:val="24"/>
          <w:szCs w:val="24"/>
          <w:highlight w:val="yellow"/>
        </w:rPr>
        <w:t>ing</w:t>
      </w:r>
      <w:r w:rsidR="00E24199" w:rsidRPr="00783732">
        <w:rPr>
          <w:rFonts w:eastAsia="Times New Roman" w:cs="Arial"/>
          <w:sz w:val="24"/>
          <w:szCs w:val="24"/>
          <w:highlight w:val="yellow"/>
        </w:rPr>
        <w:t> and strengthen</w:t>
      </w:r>
      <w:r w:rsidRPr="00783732">
        <w:rPr>
          <w:rFonts w:eastAsia="Times New Roman" w:cs="Arial"/>
          <w:sz w:val="24"/>
          <w:szCs w:val="24"/>
          <w:highlight w:val="yellow"/>
        </w:rPr>
        <w:t>ing</w:t>
      </w:r>
      <w:r w:rsidR="00E24199" w:rsidRPr="00783732">
        <w:rPr>
          <w:rFonts w:eastAsia="Times New Roman" w:cs="Arial"/>
          <w:sz w:val="24"/>
          <w:szCs w:val="24"/>
          <w:highlight w:val="yellow"/>
        </w:rPr>
        <w:t> quality of IYCF-E activities, including through supervision of IYCF-E activities such as breastfeeding assessments, IYCF counseling, re-lactation support, BMS programming and BCC. </w:t>
      </w:r>
      <w:r w:rsidR="00E24199" w:rsidRPr="00783732">
        <w:rPr>
          <w:rFonts w:eastAsia="Times New Roman" w:cs="Arial"/>
          <w:sz w:val="24"/>
          <w:szCs w:val="24"/>
          <w:highlight w:val="yellow"/>
          <w:lang w:val="en-GB"/>
        </w:rPr>
        <w:t>  </w:t>
      </w:r>
    </w:p>
    <w:p w14:paraId="14C4F726" w14:textId="77777777" w:rsidR="005245D6" w:rsidRPr="00783732" w:rsidRDefault="007A6DD7"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rPr>
        <w:t>Develop, review, update,</w:t>
      </w:r>
      <w:r w:rsidR="00E24199" w:rsidRPr="00783732">
        <w:rPr>
          <w:rFonts w:eastAsia="Times New Roman" w:cs="Arial"/>
          <w:sz w:val="24"/>
          <w:szCs w:val="24"/>
          <w:highlight w:val="yellow"/>
        </w:rPr>
        <w:t xml:space="preserve"> or strengthen monitoring and evaluation systems and tools to be used across the IYCF-E response to ensure quality, consistency and assist comparability and learning</w:t>
      </w:r>
      <w:r w:rsidR="00E24199" w:rsidRPr="00783732">
        <w:rPr>
          <w:rFonts w:eastAsia="Times New Roman" w:cs="Arial"/>
          <w:sz w:val="24"/>
          <w:szCs w:val="24"/>
          <w:highlight w:val="yellow"/>
          <w:lang w:val="en-GB"/>
        </w:rPr>
        <w:t>. </w:t>
      </w:r>
      <w:r w:rsidR="009E5860" w:rsidRPr="00783732">
        <w:rPr>
          <w:rFonts w:eastAsia="Times New Roman" w:cs="Arial"/>
          <w:sz w:val="24"/>
          <w:szCs w:val="24"/>
          <w:highlight w:val="yellow"/>
          <w:lang w:val="en-GB"/>
        </w:rPr>
        <w:t xml:space="preserve"> </w:t>
      </w:r>
    </w:p>
    <w:p w14:paraId="7169E6A7" w14:textId="06DA9B2B" w:rsidR="005245D6" w:rsidRPr="00783732" w:rsidRDefault="005245D6" w:rsidP="00783732">
      <w:pPr>
        <w:numPr>
          <w:ilvl w:val="0"/>
          <w:numId w:val="45"/>
        </w:numPr>
        <w:spacing w:after="0" w:line="240" w:lineRule="auto"/>
        <w:rPr>
          <w:rFonts w:eastAsia="Times New Roman" w:cs="Arial"/>
          <w:sz w:val="24"/>
          <w:szCs w:val="24"/>
          <w:highlight w:val="yellow"/>
          <w:lang w:val="en-GB"/>
        </w:rPr>
      </w:pPr>
      <w:r w:rsidRPr="00783732">
        <w:rPr>
          <w:rFonts w:eastAsia="Times New Roman" w:cs="Arial"/>
          <w:sz w:val="24"/>
          <w:szCs w:val="24"/>
          <w:highlight w:val="yellow"/>
          <w:lang w:val="en-GB"/>
        </w:rPr>
        <w:t xml:space="preserve">Provide guidance for </w:t>
      </w:r>
      <w:r w:rsidRPr="00783732">
        <w:rPr>
          <w:rFonts w:eastAsia="Times New Roman" w:cs="Arial"/>
          <w:sz w:val="24"/>
          <w:szCs w:val="24"/>
          <w:highlight w:val="yellow"/>
        </w:rPr>
        <w:t>IYCF</w:t>
      </w:r>
      <w:r w:rsidR="00213176">
        <w:rPr>
          <w:rFonts w:eastAsia="Times New Roman" w:cs="Arial"/>
          <w:sz w:val="24"/>
          <w:szCs w:val="24"/>
          <w:highlight w:val="yellow"/>
        </w:rPr>
        <w:t>-</w:t>
      </w:r>
      <w:r w:rsidRPr="00783732">
        <w:rPr>
          <w:rFonts w:eastAsia="Times New Roman" w:cs="Arial"/>
          <w:sz w:val="24"/>
          <w:szCs w:val="24"/>
          <w:highlight w:val="yellow"/>
        </w:rPr>
        <w:t>E programmatic adaptations for COVID-19 align</w:t>
      </w:r>
      <w:r w:rsidR="00DD5EF4" w:rsidRPr="00783732">
        <w:rPr>
          <w:rFonts w:eastAsia="Times New Roman" w:cs="Arial"/>
          <w:sz w:val="24"/>
          <w:szCs w:val="24"/>
          <w:highlight w:val="yellow"/>
        </w:rPr>
        <w:t>ed</w:t>
      </w:r>
      <w:r w:rsidRPr="00783732">
        <w:rPr>
          <w:rFonts w:eastAsia="Times New Roman" w:cs="Arial"/>
          <w:sz w:val="24"/>
          <w:szCs w:val="24"/>
          <w:highlight w:val="yellow"/>
        </w:rPr>
        <w:t xml:space="preserve"> with current guidance/good practice</w:t>
      </w:r>
      <w:r w:rsidR="00DD5EF4" w:rsidRPr="00783732">
        <w:rPr>
          <w:rFonts w:eastAsia="Times New Roman" w:cs="Arial"/>
          <w:sz w:val="24"/>
          <w:szCs w:val="24"/>
          <w:highlight w:val="yellow"/>
        </w:rPr>
        <w:t>.</w:t>
      </w:r>
    </w:p>
    <w:p w14:paraId="54B1038A" w14:textId="73340593"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1B588BBE" w14:textId="77777777" w:rsidR="00094B22" w:rsidRPr="00E21188" w:rsidRDefault="00094B22" w:rsidP="00B055BB">
      <w:pPr>
        <w:spacing w:after="0" w:line="240" w:lineRule="auto"/>
        <w:jc w:val="both"/>
        <w:rPr>
          <w:rFonts w:eastAsia="Times New Roman" w:cs="Arial"/>
          <w:b/>
          <w:sz w:val="24"/>
          <w:szCs w:val="24"/>
        </w:rPr>
      </w:pPr>
    </w:p>
    <w:p w14:paraId="0429498A" w14:textId="21D4FCD6"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Please detail a work plan/timeline</w:t>
      </w:r>
      <w:r w:rsidR="00037E2A">
        <w:rPr>
          <w:rFonts w:eastAsia="Times New Roman" w:cs="Arial"/>
          <w:i/>
          <w:iCs/>
          <w:color w:val="A6A6A6" w:themeColor="background1" w:themeShade="A6"/>
          <w:sz w:val="24"/>
          <w:szCs w:val="24"/>
          <w:lang w:eastAsia="x-none"/>
        </w:rPr>
        <w:t xml:space="preserve"> based on the activities outlined above</w:t>
      </w:r>
      <w:r w:rsidRPr="00051924">
        <w:rPr>
          <w:rFonts w:eastAsia="Times New Roman" w:cs="Arial"/>
          <w:i/>
          <w:iCs/>
          <w:color w:val="A6A6A6" w:themeColor="background1" w:themeShade="A6"/>
          <w:sz w:val="24"/>
          <w:szCs w:val="24"/>
          <w:lang w:eastAsia="x-none"/>
        </w:rPr>
        <w:t xml:space="preserve"> in the below table. </w:t>
      </w:r>
    </w:p>
    <w:p w14:paraId="77793A7A" w14:textId="00C54B8B" w:rsidR="00072926" w:rsidRDefault="00072926" w:rsidP="00B055BB">
      <w:pPr>
        <w:spacing w:after="0" w:line="240" w:lineRule="auto"/>
        <w:jc w:val="both"/>
        <w:rPr>
          <w:rFonts w:eastAsia="Times New Roman" w:cs="Arial"/>
          <w:sz w:val="24"/>
          <w:szCs w:val="24"/>
        </w:rPr>
      </w:pPr>
    </w:p>
    <w:tbl>
      <w:tblPr>
        <w:tblStyle w:val="Reetkatablice"/>
        <w:tblW w:w="0" w:type="auto"/>
        <w:tblLook w:val="04A0" w:firstRow="1" w:lastRow="0" w:firstColumn="1" w:lastColumn="0" w:noHBand="0" w:noVBand="1"/>
      </w:tblPr>
      <w:tblGrid>
        <w:gridCol w:w="4714"/>
        <w:gridCol w:w="4636"/>
      </w:tblGrid>
      <w:tr w:rsidR="00072926" w14:paraId="0B46DE19" w14:textId="77777777" w:rsidTr="00062673">
        <w:tc>
          <w:tcPr>
            <w:tcW w:w="4714" w:type="dxa"/>
          </w:tcPr>
          <w:p w14:paraId="42B48A89" w14:textId="3294B41F" w:rsidR="00072926" w:rsidRPr="00072926" w:rsidRDefault="00E16AF9" w:rsidP="00062673">
            <w:pPr>
              <w:spacing w:after="0" w:line="240" w:lineRule="auto"/>
              <w:rPr>
                <w:rFonts w:asciiTheme="minorHAnsi" w:hAnsiTheme="minorHAnsi"/>
                <w:b/>
                <w:bCs/>
                <w:lang w:val="en-GB"/>
              </w:rPr>
            </w:pPr>
            <w:r>
              <w:rPr>
                <w:rFonts w:asciiTheme="minorHAnsi" w:hAnsiTheme="minorHAnsi"/>
                <w:b/>
                <w:bCs/>
                <w:lang w:val="en-GB"/>
              </w:rPr>
              <w:t>Description of activities</w:t>
            </w:r>
          </w:p>
        </w:tc>
        <w:tc>
          <w:tcPr>
            <w:tcW w:w="4636" w:type="dxa"/>
          </w:tcPr>
          <w:p w14:paraId="23338A21" w14:textId="77777777" w:rsidR="00072926" w:rsidRPr="003004C6" w:rsidRDefault="00072926" w:rsidP="00062673">
            <w:pPr>
              <w:spacing w:after="0" w:line="240" w:lineRule="auto"/>
              <w:rPr>
                <w:rFonts w:asciiTheme="minorHAnsi" w:hAnsiTheme="minorHAnsi"/>
                <w:b/>
                <w:highlight w:val="yellow"/>
                <w:lang w:val="en-GB"/>
              </w:rPr>
            </w:pPr>
            <w:r w:rsidRPr="00783732">
              <w:rPr>
                <w:rFonts w:asciiTheme="minorHAnsi" w:hAnsiTheme="minorHAnsi"/>
                <w:b/>
                <w:lang w:val="en-GB"/>
              </w:rPr>
              <w:t xml:space="preserve">Number of working days </w:t>
            </w:r>
          </w:p>
        </w:tc>
      </w:tr>
      <w:tr w:rsidR="00072926" w14:paraId="397FB629" w14:textId="77777777" w:rsidTr="00062673">
        <w:tc>
          <w:tcPr>
            <w:tcW w:w="4714" w:type="dxa"/>
          </w:tcPr>
          <w:p w14:paraId="38C30AD9" w14:textId="77777777" w:rsidR="00072926" w:rsidRPr="00783732" w:rsidRDefault="00072926" w:rsidP="00062673">
            <w:pPr>
              <w:spacing w:after="0" w:line="240" w:lineRule="auto"/>
              <w:rPr>
                <w:rFonts w:asciiTheme="minorHAnsi" w:hAnsiTheme="minorHAnsi"/>
                <w:b/>
                <w:highlight w:val="yellow"/>
                <w:lang w:val="en-GB"/>
              </w:rPr>
            </w:pPr>
            <w:r w:rsidRPr="00783732">
              <w:rPr>
                <w:rFonts w:asciiTheme="minorHAnsi" w:hAnsiTheme="minorHAnsi"/>
                <w:highlight w:val="yellow"/>
                <w:lang w:val="en-GB"/>
              </w:rPr>
              <w:t>Briefing sessions and review of key documents</w:t>
            </w:r>
          </w:p>
        </w:tc>
        <w:tc>
          <w:tcPr>
            <w:tcW w:w="4636" w:type="dxa"/>
          </w:tcPr>
          <w:p w14:paraId="2D83EF4A" w14:textId="77777777" w:rsidR="00072926" w:rsidRPr="00F40EED" w:rsidRDefault="00072926" w:rsidP="00062673">
            <w:pPr>
              <w:spacing w:after="0" w:line="240" w:lineRule="auto"/>
              <w:rPr>
                <w:rFonts w:asciiTheme="minorHAnsi" w:hAnsiTheme="minorHAnsi"/>
                <w:b/>
                <w:highlight w:val="yellow"/>
                <w:lang w:val="en-GB"/>
              </w:rPr>
            </w:pPr>
          </w:p>
        </w:tc>
      </w:tr>
      <w:tr w:rsidR="00072926" w14:paraId="6F1AE183" w14:textId="77777777" w:rsidTr="00062673">
        <w:tc>
          <w:tcPr>
            <w:tcW w:w="4714" w:type="dxa"/>
          </w:tcPr>
          <w:p w14:paraId="737C1949" w14:textId="42A323B4" w:rsidR="00072926" w:rsidRPr="00783732" w:rsidRDefault="00072926" w:rsidP="00062673">
            <w:pPr>
              <w:spacing w:after="0" w:line="240" w:lineRule="auto"/>
              <w:rPr>
                <w:rFonts w:asciiTheme="minorHAnsi" w:hAnsiTheme="minorHAnsi"/>
                <w:highlight w:val="yellow"/>
                <w:lang w:val="en-GB"/>
              </w:rPr>
            </w:pPr>
            <w:r w:rsidRPr="00783732">
              <w:rPr>
                <w:rFonts w:asciiTheme="minorHAnsi" w:hAnsiTheme="minorHAnsi"/>
                <w:highlight w:val="yellow"/>
                <w:lang w:val="en-GB"/>
              </w:rPr>
              <w:t>Review of existing tools and documents for IYCF and IYCF</w:t>
            </w:r>
            <w:r w:rsidR="00213176">
              <w:rPr>
                <w:rFonts w:asciiTheme="minorHAnsi" w:hAnsiTheme="minorHAnsi"/>
                <w:highlight w:val="yellow"/>
                <w:lang w:val="en-GB"/>
              </w:rPr>
              <w:t>-</w:t>
            </w:r>
            <w:r w:rsidRPr="00783732">
              <w:rPr>
                <w:rFonts w:asciiTheme="minorHAnsi" w:hAnsiTheme="minorHAnsi"/>
                <w:highlight w:val="yellow"/>
                <w:lang w:val="en-GB"/>
              </w:rPr>
              <w:t>E programs implementation</w:t>
            </w:r>
          </w:p>
        </w:tc>
        <w:tc>
          <w:tcPr>
            <w:tcW w:w="4636" w:type="dxa"/>
          </w:tcPr>
          <w:p w14:paraId="7AE2EFEA" w14:textId="77777777" w:rsidR="00072926" w:rsidRPr="00F40EED" w:rsidRDefault="00072926" w:rsidP="00062673">
            <w:pPr>
              <w:spacing w:after="0" w:line="240" w:lineRule="auto"/>
              <w:rPr>
                <w:rFonts w:asciiTheme="minorHAnsi" w:hAnsiTheme="minorHAnsi"/>
                <w:b/>
                <w:highlight w:val="yellow"/>
                <w:lang w:val="en-GB"/>
              </w:rPr>
            </w:pPr>
          </w:p>
        </w:tc>
      </w:tr>
      <w:tr w:rsidR="00072926" w14:paraId="1C0DE332" w14:textId="77777777" w:rsidTr="00062673">
        <w:tc>
          <w:tcPr>
            <w:tcW w:w="4714" w:type="dxa"/>
          </w:tcPr>
          <w:p w14:paraId="754A4204" w14:textId="6D4707C2" w:rsidR="00072926" w:rsidRPr="00783732" w:rsidRDefault="00072926" w:rsidP="00062673">
            <w:pPr>
              <w:spacing w:after="0" w:line="240" w:lineRule="auto"/>
              <w:rPr>
                <w:rFonts w:asciiTheme="minorHAnsi" w:hAnsiTheme="minorHAnsi"/>
                <w:highlight w:val="yellow"/>
                <w:lang w:val="en-GB"/>
              </w:rPr>
            </w:pPr>
            <w:r w:rsidRPr="00783732">
              <w:rPr>
                <w:rFonts w:asciiTheme="minorHAnsi" w:hAnsiTheme="minorHAnsi"/>
                <w:highlight w:val="yellow"/>
                <w:lang w:val="en-GB"/>
              </w:rPr>
              <w:t>Develop summary of desk review with recommendations on policy guidance/ programme development</w:t>
            </w:r>
            <w:r w:rsidR="003A1920" w:rsidRPr="00783732">
              <w:rPr>
                <w:rFonts w:asciiTheme="minorHAnsi" w:hAnsiTheme="minorHAnsi"/>
                <w:highlight w:val="yellow"/>
                <w:lang w:val="en-GB"/>
              </w:rPr>
              <w:t>/ coordination / monitoring and evaluation</w:t>
            </w:r>
          </w:p>
        </w:tc>
        <w:tc>
          <w:tcPr>
            <w:tcW w:w="4636" w:type="dxa"/>
          </w:tcPr>
          <w:p w14:paraId="3CD39528" w14:textId="77777777" w:rsidR="00072926" w:rsidRPr="00F40EED" w:rsidRDefault="00072926" w:rsidP="00062673">
            <w:pPr>
              <w:spacing w:after="0" w:line="240" w:lineRule="auto"/>
              <w:rPr>
                <w:rFonts w:asciiTheme="minorHAnsi" w:hAnsiTheme="minorHAnsi"/>
                <w:b/>
                <w:highlight w:val="yellow"/>
                <w:lang w:val="en-GB"/>
              </w:rPr>
            </w:pPr>
          </w:p>
        </w:tc>
      </w:tr>
      <w:tr w:rsidR="00072926" w:rsidRPr="006706E6" w14:paraId="7A55966F" w14:textId="77777777" w:rsidTr="00062673">
        <w:tc>
          <w:tcPr>
            <w:tcW w:w="4714" w:type="dxa"/>
          </w:tcPr>
          <w:p w14:paraId="5BD1A976" w14:textId="77777777" w:rsidR="00072926" w:rsidRPr="00783732" w:rsidRDefault="00072926" w:rsidP="00062673">
            <w:pPr>
              <w:spacing w:after="0" w:line="240" w:lineRule="auto"/>
              <w:rPr>
                <w:rFonts w:asciiTheme="minorHAnsi" w:hAnsiTheme="minorHAnsi"/>
                <w:b/>
                <w:highlight w:val="yellow"/>
                <w:lang w:val="en-GB"/>
              </w:rPr>
            </w:pPr>
            <w:r w:rsidRPr="00783732">
              <w:rPr>
                <w:rFonts w:asciiTheme="minorHAnsi" w:hAnsiTheme="minorHAnsi"/>
                <w:highlight w:val="yellow"/>
                <w:lang w:val="en-GB"/>
              </w:rPr>
              <w:t>Validation of the tools/method with focal persons for the assignment</w:t>
            </w:r>
          </w:p>
        </w:tc>
        <w:tc>
          <w:tcPr>
            <w:tcW w:w="4636" w:type="dxa"/>
          </w:tcPr>
          <w:p w14:paraId="155F0BD5" w14:textId="77777777" w:rsidR="00072926" w:rsidRPr="00F40EED" w:rsidRDefault="00072926" w:rsidP="00062673">
            <w:pPr>
              <w:spacing w:after="0" w:line="240" w:lineRule="auto"/>
              <w:rPr>
                <w:rFonts w:asciiTheme="minorHAnsi" w:hAnsiTheme="minorHAnsi"/>
                <w:b/>
                <w:highlight w:val="yellow"/>
                <w:lang w:val="en-GB"/>
              </w:rPr>
            </w:pPr>
          </w:p>
        </w:tc>
      </w:tr>
      <w:tr w:rsidR="00072926" w14:paraId="01B06BDB" w14:textId="77777777" w:rsidTr="00062673">
        <w:tc>
          <w:tcPr>
            <w:tcW w:w="4714" w:type="dxa"/>
          </w:tcPr>
          <w:p w14:paraId="00C239BA" w14:textId="253D2863" w:rsidR="00072926" w:rsidRPr="00783732" w:rsidRDefault="00072926" w:rsidP="00213176">
            <w:pPr>
              <w:spacing w:after="0" w:line="240" w:lineRule="auto"/>
              <w:rPr>
                <w:rFonts w:asciiTheme="minorHAnsi" w:hAnsiTheme="minorHAnsi"/>
                <w:b/>
                <w:highlight w:val="yellow"/>
                <w:lang w:val="en-GB"/>
              </w:rPr>
            </w:pPr>
            <w:r w:rsidRPr="00783732">
              <w:rPr>
                <w:rFonts w:asciiTheme="minorHAnsi" w:hAnsiTheme="minorHAnsi"/>
                <w:highlight w:val="yellow"/>
                <w:lang w:val="en-GB"/>
              </w:rPr>
              <w:lastRenderedPageBreak/>
              <w:t xml:space="preserve">Online training </w:t>
            </w:r>
            <w:r w:rsidR="003A1920" w:rsidRPr="00783732">
              <w:rPr>
                <w:rFonts w:asciiTheme="minorHAnsi" w:hAnsiTheme="minorHAnsi"/>
                <w:highlight w:val="yellow"/>
                <w:lang w:val="en-GB"/>
              </w:rPr>
              <w:t xml:space="preserve">of trainers and support for in-country led remote trainings </w:t>
            </w:r>
            <w:r w:rsidRPr="00783732">
              <w:rPr>
                <w:rFonts w:asciiTheme="minorHAnsi" w:hAnsiTheme="minorHAnsi"/>
                <w:highlight w:val="yellow"/>
                <w:lang w:val="en-GB"/>
              </w:rPr>
              <w:t xml:space="preserve">for </w:t>
            </w:r>
            <w:r w:rsidR="003A1920" w:rsidRPr="00783732">
              <w:rPr>
                <w:rFonts w:asciiTheme="minorHAnsi" w:hAnsiTheme="minorHAnsi"/>
                <w:highlight w:val="yellow"/>
                <w:lang w:val="en-GB"/>
              </w:rPr>
              <w:t>IYCF</w:t>
            </w:r>
            <w:r w:rsidR="00213176">
              <w:rPr>
                <w:rFonts w:asciiTheme="minorHAnsi" w:hAnsiTheme="minorHAnsi"/>
                <w:highlight w:val="yellow"/>
                <w:lang w:val="en-GB"/>
              </w:rPr>
              <w:t>-</w:t>
            </w:r>
            <w:r w:rsidR="003A1920" w:rsidRPr="00783732">
              <w:rPr>
                <w:rFonts w:asciiTheme="minorHAnsi" w:hAnsiTheme="minorHAnsi"/>
                <w:highlight w:val="yellow"/>
                <w:lang w:val="en-GB"/>
              </w:rPr>
              <w:t>E programme implementation/ breastfeeding counselling/ multi-sectoral IYCF</w:t>
            </w:r>
            <w:r w:rsidR="00213176">
              <w:rPr>
                <w:rFonts w:asciiTheme="minorHAnsi" w:hAnsiTheme="minorHAnsi"/>
                <w:highlight w:val="yellow"/>
                <w:lang w:val="en-GB"/>
              </w:rPr>
              <w:t>-</w:t>
            </w:r>
            <w:r w:rsidR="003A1920" w:rsidRPr="00783732">
              <w:rPr>
                <w:rFonts w:asciiTheme="minorHAnsi" w:hAnsiTheme="minorHAnsi"/>
                <w:highlight w:val="yellow"/>
                <w:lang w:val="en-GB"/>
              </w:rPr>
              <w:t>E sensitization/ BMS monitoring and reporting</w:t>
            </w:r>
          </w:p>
        </w:tc>
        <w:tc>
          <w:tcPr>
            <w:tcW w:w="4636" w:type="dxa"/>
          </w:tcPr>
          <w:p w14:paraId="362D44AD" w14:textId="77777777" w:rsidR="00072926" w:rsidRPr="00F40EED" w:rsidRDefault="00072926" w:rsidP="00062673">
            <w:pPr>
              <w:spacing w:after="0" w:line="240" w:lineRule="auto"/>
              <w:rPr>
                <w:rFonts w:asciiTheme="minorHAnsi" w:hAnsiTheme="minorHAnsi"/>
                <w:b/>
                <w:highlight w:val="yellow"/>
                <w:lang w:val="en-GB"/>
              </w:rPr>
            </w:pPr>
          </w:p>
        </w:tc>
      </w:tr>
      <w:tr w:rsidR="00072926" w14:paraId="78987929" w14:textId="77777777" w:rsidTr="00062673">
        <w:tc>
          <w:tcPr>
            <w:tcW w:w="4714" w:type="dxa"/>
          </w:tcPr>
          <w:p w14:paraId="682668AE" w14:textId="6D476F2E" w:rsidR="00072926" w:rsidRPr="00783732" w:rsidRDefault="00072926" w:rsidP="00062673">
            <w:pPr>
              <w:spacing w:after="0" w:line="240" w:lineRule="auto"/>
              <w:rPr>
                <w:rFonts w:asciiTheme="minorHAnsi" w:hAnsiTheme="minorHAnsi"/>
                <w:highlight w:val="yellow"/>
                <w:lang w:val="en-GB"/>
              </w:rPr>
            </w:pPr>
            <w:r w:rsidRPr="00783732">
              <w:rPr>
                <w:rFonts w:asciiTheme="minorHAnsi" w:hAnsiTheme="minorHAnsi"/>
                <w:highlight w:val="yellow"/>
                <w:lang w:val="en-GB"/>
              </w:rPr>
              <w:t xml:space="preserve">Review and analysis of </w:t>
            </w:r>
            <w:r w:rsidR="003A1920" w:rsidRPr="00783732">
              <w:rPr>
                <w:rFonts w:asciiTheme="minorHAnsi" w:hAnsiTheme="minorHAnsi"/>
                <w:highlight w:val="yellow"/>
                <w:lang w:val="en-GB"/>
              </w:rPr>
              <w:t>IYCF/IYCF</w:t>
            </w:r>
            <w:r w:rsidR="00213176">
              <w:rPr>
                <w:rFonts w:asciiTheme="minorHAnsi" w:hAnsiTheme="minorHAnsi"/>
                <w:highlight w:val="yellow"/>
                <w:lang w:val="en-GB"/>
              </w:rPr>
              <w:t>-</w:t>
            </w:r>
            <w:r w:rsidR="003A1920" w:rsidRPr="00783732">
              <w:rPr>
                <w:rFonts w:asciiTheme="minorHAnsi" w:hAnsiTheme="minorHAnsi"/>
                <w:highlight w:val="yellow"/>
                <w:lang w:val="en-GB"/>
              </w:rPr>
              <w:t>E assessments</w:t>
            </w:r>
            <w:r w:rsidRPr="00783732">
              <w:rPr>
                <w:rFonts w:asciiTheme="minorHAnsi" w:hAnsiTheme="minorHAnsi"/>
                <w:highlight w:val="yellow"/>
                <w:lang w:val="en-GB"/>
              </w:rPr>
              <w:t xml:space="preserve"> and design of </w:t>
            </w:r>
            <w:r w:rsidR="003A1920" w:rsidRPr="00783732">
              <w:rPr>
                <w:rFonts w:asciiTheme="minorHAnsi" w:hAnsiTheme="minorHAnsi"/>
                <w:highlight w:val="yellow"/>
                <w:lang w:val="en-GB"/>
              </w:rPr>
              <w:t>IYCF/IYCF</w:t>
            </w:r>
            <w:r w:rsidR="00213176">
              <w:rPr>
                <w:rFonts w:asciiTheme="minorHAnsi" w:hAnsiTheme="minorHAnsi"/>
                <w:highlight w:val="yellow"/>
                <w:lang w:val="en-GB"/>
              </w:rPr>
              <w:t>-</w:t>
            </w:r>
            <w:r w:rsidR="003A1920" w:rsidRPr="00783732">
              <w:rPr>
                <w:rFonts w:asciiTheme="minorHAnsi" w:hAnsiTheme="minorHAnsi"/>
                <w:highlight w:val="yellow"/>
                <w:lang w:val="en-GB"/>
              </w:rPr>
              <w:t>E</w:t>
            </w:r>
            <w:r w:rsidRPr="00783732">
              <w:rPr>
                <w:rFonts w:asciiTheme="minorHAnsi" w:hAnsiTheme="minorHAnsi"/>
                <w:highlight w:val="yellow"/>
                <w:lang w:val="en-GB"/>
              </w:rPr>
              <w:t xml:space="preserve"> strategy</w:t>
            </w:r>
          </w:p>
        </w:tc>
        <w:tc>
          <w:tcPr>
            <w:tcW w:w="4636" w:type="dxa"/>
          </w:tcPr>
          <w:p w14:paraId="248AB6ED" w14:textId="77777777" w:rsidR="00072926" w:rsidRPr="00F40EED" w:rsidRDefault="00072926" w:rsidP="00062673">
            <w:pPr>
              <w:spacing w:after="0" w:line="240" w:lineRule="auto"/>
              <w:rPr>
                <w:rFonts w:asciiTheme="minorHAnsi" w:hAnsiTheme="minorHAnsi"/>
                <w:b/>
                <w:highlight w:val="yellow"/>
                <w:lang w:val="en-GB"/>
              </w:rPr>
            </w:pPr>
          </w:p>
        </w:tc>
      </w:tr>
      <w:tr w:rsidR="00072926" w14:paraId="37BB3457" w14:textId="77777777" w:rsidTr="00062673">
        <w:tc>
          <w:tcPr>
            <w:tcW w:w="4714" w:type="dxa"/>
            <w:tcBorders>
              <w:bottom w:val="single" w:sz="4" w:space="0" w:color="auto"/>
            </w:tcBorders>
          </w:tcPr>
          <w:p w14:paraId="5DB656DF" w14:textId="4203D9EE" w:rsidR="00072926" w:rsidRPr="00783732" w:rsidRDefault="00072926" w:rsidP="00062673">
            <w:pPr>
              <w:spacing w:after="0" w:line="240" w:lineRule="auto"/>
              <w:rPr>
                <w:rFonts w:asciiTheme="minorHAnsi" w:hAnsiTheme="minorHAnsi"/>
                <w:highlight w:val="yellow"/>
                <w:lang w:val="en-GB"/>
              </w:rPr>
            </w:pPr>
            <w:r w:rsidRPr="00783732">
              <w:rPr>
                <w:rFonts w:asciiTheme="minorHAnsi" w:hAnsiTheme="minorHAnsi"/>
                <w:highlight w:val="yellow"/>
                <w:lang w:val="en-GB"/>
              </w:rPr>
              <w:t>Online training</w:t>
            </w:r>
            <w:r w:rsidR="003A1920" w:rsidRPr="00783732">
              <w:rPr>
                <w:rFonts w:asciiTheme="minorHAnsi" w:hAnsiTheme="minorHAnsi"/>
                <w:highlight w:val="yellow"/>
                <w:lang w:val="en-GB"/>
              </w:rPr>
              <w:t xml:space="preserve"> or workshop</w:t>
            </w:r>
            <w:r w:rsidRPr="00783732">
              <w:rPr>
                <w:rFonts w:asciiTheme="minorHAnsi" w:hAnsiTheme="minorHAnsi"/>
                <w:highlight w:val="yellow"/>
                <w:lang w:val="en-GB"/>
              </w:rPr>
              <w:t xml:space="preserve"> on the guidance/strategy document produced </w:t>
            </w:r>
          </w:p>
        </w:tc>
        <w:tc>
          <w:tcPr>
            <w:tcW w:w="4636" w:type="dxa"/>
          </w:tcPr>
          <w:p w14:paraId="372F96DC" w14:textId="77777777" w:rsidR="00072926" w:rsidRPr="00F40EED" w:rsidRDefault="00072926" w:rsidP="00062673">
            <w:pPr>
              <w:spacing w:after="0" w:line="240" w:lineRule="auto"/>
              <w:rPr>
                <w:rFonts w:asciiTheme="minorHAnsi" w:hAnsiTheme="minorHAnsi"/>
                <w:b/>
                <w:highlight w:val="yellow"/>
                <w:lang w:val="en-GB"/>
              </w:rPr>
            </w:pPr>
          </w:p>
        </w:tc>
      </w:tr>
      <w:tr w:rsidR="00A80032" w14:paraId="1344CA9B" w14:textId="77777777" w:rsidTr="00062673">
        <w:tc>
          <w:tcPr>
            <w:tcW w:w="4714" w:type="dxa"/>
            <w:tcBorders>
              <w:bottom w:val="single" w:sz="4" w:space="0" w:color="auto"/>
            </w:tcBorders>
          </w:tcPr>
          <w:p w14:paraId="1881E29C" w14:textId="6D5D47E6" w:rsidR="00A80032" w:rsidRPr="00783732" w:rsidRDefault="00A80032" w:rsidP="00062673">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49DF36C4" w14:textId="77777777" w:rsidR="00A80032" w:rsidRPr="00F40EED" w:rsidRDefault="00A80032" w:rsidP="00062673">
            <w:pPr>
              <w:spacing w:after="0" w:line="240" w:lineRule="auto"/>
              <w:rPr>
                <w:rFonts w:asciiTheme="minorHAnsi" w:hAnsiTheme="minorHAnsi"/>
                <w:b/>
                <w:highlight w:val="yellow"/>
                <w:lang w:val="en-GB"/>
              </w:rPr>
            </w:pPr>
          </w:p>
        </w:tc>
      </w:tr>
      <w:tr w:rsidR="00A80032" w14:paraId="442DBBB8" w14:textId="77777777" w:rsidTr="00062673">
        <w:tc>
          <w:tcPr>
            <w:tcW w:w="4714" w:type="dxa"/>
            <w:tcBorders>
              <w:bottom w:val="single" w:sz="4" w:space="0" w:color="auto"/>
            </w:tcBorders>
          </w:tcPr>
          <w:p w14:paraId="1D1B0529" w14:textId="46ECCE46" w:rsidR="00A80032" w:rsidRPr="00783732" w:rsidRDefault="00A80032" w:rsidP="00062673">
            <w:pPr>
              <w:spacing w:after="0" w:line="240" w:lineRule="auto"/>
              <w:rPr>
                <w:rFonts w:asciiTheme="minorHAnsi" w:hAnsiTheme="minorHAnsi"/>
                <w:highlight w:val="yellow"/>
                <w:lang w:val="en-GB"/>
              </w:rPr>
            </w:pPr>
            <w:r>
              <w:rPr>
                <w:rFonts w:asciiTheme="minorHAnsi" w:hAnsiTheme="minorHAnsi"/>
                <w:highlight w:val="yellow"/>
                <w:lang w:val="en-GB"/>
              </w:rPr>
              <w:t>…</w:t>
            </w:r>
          </w:p>
        </w:tc>
        <w:tc>
          <w:tcPr>
            <w:tcW w:w="4636" w:type="dxa"/>
          </w:tcPr>
          <w:p w14:paraId="30A1A46D" w14:textId="77777777" w:rsidR="00A80032" w:rsidRPr="00F40EED" w:rsidRDefault="00A80032" w:rsidP="00062673">
            <w:pPr>
              <w:spacing w:after="0" w:line="240" w:lineRule="auto"/>
              <w:rPr>
                <w:rFonts w:asciiTheme="minorHAnsi" w:hAnsiTheme="minorHAnsi"/>
                <w:b/>
                <w:highlight w:val="yellow"/>
                <w:lang w:val="en-GB"/>
              </w:rPr>
            </w:pPr>
          </w:p>
        </w:tc>
      </w:tr>
      <w:tr w:rsidR="00072926" w14:paraId="6DC47832" w14:textId="77777777" w:rsidTr="00062673">
        <w:tc>
          <w:tcPr>
            <w:tcW w:w="4714" w:type="dxa"/>
            <w:tcBorders>
              <w:left w:val="nil"/>
              <w:bottom w:val="nil"/>
            </w:tcBorders>
          </w:tcPr>
          <w:p w14:paraId="23D3ACD9" w14:textId="77777777" w:rsidR="00072926" w:rsidRPr="00D47864" w:rsidRDefault="00072926" w:rsidP="00062673">
            <w:pPr>
              <w:spacing w:after="0" w:line="240" w:lineRule="auto"/>
              <w:jc w:val="both"/>
              <w:rPr>
                <w:rFonts w:asciiTheme="minorHAnsi" w:hAnsiTheme="minorHAnsi"/>
                <w:lang w:val="en-GB"/>
              </w:rPr>
            </w:pPr>
          </w:p>
        </w:tc>
        <w:tc>
          <w:tcPr>
            <w:tcW w:w="4636" w:type="dxa"/>
          </w:tcPr>
          <w:p w14:paraId="0A9AC000" w14:textId="77777777" w:rsidR="00072926" w:rsidRDefault="00072926" w:rsidP="00062673">
            <w:pPr>
              <w:spacing w:after="0" w:line="240" w:lineRule="auto"/>
              <w:rPr>
                <w:rFonts w:asciiTheme="minorHAnsi" w:hAnsiTheme="minorHAnsi"/>
                <w:b/>
                <w:lang w:val="en-GB"/>
              </w:rPr>
            </w:pPr>
            <w:r w:rsidRPr="00783732">
              <w:rPr>
                <w:rFonts w:asciiTheme="minorHAnsi" w:hAnsiTheme="minorHAnsi"/>
                <w:b/>
                <w:lang w:val="en-GB"/>
              </w:rPr>
              <w:t xml:space="preserve">Total: </w:t>
            </w:r>
            <w:r w:rsidRPr="00F40EED">
              <w:rPr>
                <w:rFonts w:asciiTheme="minorHAnsi" w:hAnsiTheme="minorHAnsi"/>
                <w:b/>
                <w:highlight w:val="yellow"/>
                <w:lang w:val="en-GB"/>
              </w:rPr>
              <w:t>XXX</w:t>
            </w:r>
          </w:p>
        </w:tc>
      </w:tr>
    </w:tbl>
    <w:p w14:paraId="2BEFB24B" w14:textId="2597B3D3" w:rsidR="00072926" w:rsidRDefault="00072926" w:rsidP="00B055BB">
      <w:pPr>
        <w:spacing w:after="0" w:line="240" w:lineRule="auto"/>
        <w:jc w:val="both"/>
        <w:rPr>
          <w:rFonts w:eastAsia="Times New Roman" w:cs="Arial"/>
          <w:sz w:val="24"/>
          <w:szCs w:val="24"/>
        </w:rPr>
      </w:pPr>
    </w:p>
    <w:p w14:paraId="126AD556" w14:textId="77777777" w:rsidR="00A80032" w:rsidRDefault="00A80032" w:rsidP="00A80032">
      <w:pPr>
        <w:spacing w:after="0" w:line="240" w:lineRule="auto"/>
        <w:jc w:val="both"/>
        <w:rPr>
          <w:sz w:val="24"/>
          <w:szCs w:val="24"/>
        </w:rPr>
      </w:pPr>
      <w:r w:rsidRPr="002544F1">
        <w:rPr>
          <w:rFonts w:eastAsia="Times New Roman" w:cs="Arial"/>
          <w:sz w:val="24"/>
          <w:szCs w:val="24"/>
        </w:rPr>
        <w:t xml:space="preserve">Time and scheduling permitting the </w:t>
      </w:r>
      <w:r>
        <w:rPr>
          <w:rFonts w:eastAsia="Times New Roman" w:cs="Arial"/>
          <w:sz w:val="24"/>
          <w:szCs w:val="24"/>
        </w:rPr>
        <w:t xml:space="preserve">Technical 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27870ECC" w14:textId="77777777" w:rsidR="00A80032" w:rsidRDefault="00A80032" w:rsidP="00A80032">
      <w:pPr>
        <w:spacing w:after="0" w:line="240" w:lineRule="auto"/>
        <w:jc w:val="both"/>
        <w:rPr>
          <w:sz w:val="24"/>
          <w:szCs w:val="24"/>
        </w:rPr>
      </w:pPr>
    </w:p>
    <w:p w14:paraId="034F77B0" w14:textId="77777777" w:rsidR="00A80032" w:rsidRDefault="00A80032" w:rsidP="00A80032">
      <w:pPr>
        <w:spacing w:after="0" w:line="240" w:lineRule="auto"/>
        <w:jc w:val="both"/>
        <w:rPr>
          <w:rFonts w:eastAsia="Times New Roman" w:cs="Arial"/>
          <w:sz w:val="24"/>
          <w:szCs w:val="24"/>
        </w:rPr>
      </w:pPr>
      <w:r>
        <w:rPr>
          <w:rFonts w:eastAsia="Times New Roman" w:cs="Arial"/>
          <w:sz w:val="24"/>
          <w:szCs w:val="24"/>
        </w:rPr>
        <w:t>A Detailed work plan will be developed once the technical support begins.</w:t>
      </w:r>
    </w:p>
    <w:p w14:paraId="1AAF4AAB" w14:textId="77777777" w:rsidR="00A80032" w:rsidRDefault="00A80032" w:rsidP="00A80032">
      <w:pPr>
        <w:spacing w:after="0" w:line="240" w:lineRule="auto"/>
        <w:jc w:val="both"/>
        <w:rPr>
          <w:rFonts w:eastAsia="Times New Roman" w:cs="Arial"/>
          <w:sz w:val="24"/>
          <w:szCs w:val="24"/>
        </w:rPr>
      </w:pPr>
    </w:p>
    <w:p w14:paraId="51D050A6" w14:textId="77777777" w:rsidR="00A80032" w:rsidRPr="00037E2A" w:rsidRDefault="00A80032" w:rsidP="00A80032">
      <w:pPr>
        <w:spacing w:after="0" w:line="240" w:lineRule="auto"/>
        <w:jc w:val="both"/>
        <w:rPr>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t>
      </w:r>
      <w:r>
        <w:rPr>
          <w:sz w:val="24"/>
          <w:szCs w:val="24"/>
        </w:rPr>
        <w:t xml:space="preserve">will be assessed on an on-going basis, </w:t>
      </w:r>
      <w:r w:rsidRPr="00F16D48">
        <w:rPr>
          <w:sz w:val="24"/>
          <w:szCs w:val="24"/>
        </w:rPr>
        <w:t xml:space="preserve">as the situation remains dynamic and requires a certain degree of flexibility. </w:t>
      </w:r>
    </w:p>
    <w:p w14:paraId="31DE5690" w14:textId="77777777" w:rsidR="00047146" w:rsidRPr="002544F1" w:rsidRDefault="00047146" w:rsidP="00047146">
      <w:pPr>
        <w:spacing w:after="0" w:line="240" w:lineRule="auto"/>
        <w:jc w:val="both"/>
        <w:rPr>
          <w:rFonts w:eastAsia="Times New Roman" w:cs="Arial"/>
          <w:sz w:val="24"/>
          <w:szCs w:val="24"/>
        </w:rPr>
      </w:pP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5EDD3CC0" w14:textId="77777777" w:rsidR="00474F77" w:rsidRPr="00CE0B0C" w:rsidRDefault="00474F77" w:rsidP="00474F77">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The expected deliverables enlisted must be tangible</w:t>
      </w:r>
      <w:r>
        <w:rPr>
          <w:rFonts w:eastAsia="Times New Roman" w:cs="Arial"/>
          <w:i/>
          <w:iCs/>
          <w:color w:val="A6A6A6" w:themeColor="background1" w:themeShade="A6"/>
          <w:sz w:val="24"/>
          <w:szCs w:val="24"/>
          <w:lang w:eastAsia="x-none"/>
        </w:rPr>
        <w:t xml:space="preserve"> and linked to the above scope of duties</w:t>
      </w:r>
      <w:r w:rsidRPr="00CE0B0C">
        <w:rPr>
          <w:rFonts w:eastAsia="Times New Roman" w:cs="Arial"/>
          <w:i/>
          <w:iCs/>
          <w:color w:val="A6A6A6" w:themeColor="background1" w:themeShade="A6"/>
          <w:sz w:val="24"/>
          <w:szCs w:val="24"/>
          <w:lang w:eastAsia="x-none"/>
        </w:rPr>
        <w:t>.</w:t>
      </w:r>
    </w:p>
    <w:p w14:paraId="133B6A2B" w14:textId="77777777" w:rsidR="0030558D" w:rsidRPr="00CE0B0C" w:rsidRDefault="0030558D" w:rsidP="00CE0B0C">
      <w:pPr>
        <w:spacing w:after="0" w:line="240" w:lineRule="auto"/>
        <w:jc w:val="both"/>
        <w:rPr>
          <w:rFonts w:eastAsia="Times New Roman" w:cs="Arial"/>
          <w:i/>
          <w:iCs/>
          <w:color w:val="A6A6A6" w:themeColor="background1" w:themeShade="A6"/>
          <w:sz w:val="24"/>
          <w:szCs w:val="24"/>
          <w:lang w:eastAsia="x-none"/>
        </w:rPr>
      </w:pPr>
    </w:p>
    <w:p w14:paraId="7FC0E520" w14:textId="3A86836D" w:rsidR="00E24199" w:rsidRPr="00783732" w:rsidRDefault="00B83868"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 xml:space="preserve">A contextualized </w:t>
      </w:r>
      <w:r w:rsidR="00E24199" w:rsidRPr="00783732">
        <w:rPr>
          <w:rFonts w:eastAsia="Times New Roman" w:cs="Arial"/>
          <w:sz w:val="24"/>
          <w:szCs w:val="24"/>
          <w:highlight w:val="yellow"/>
        </w:rPr>
        <w:t>IYCF-E response action plan outlining gaps, activities, timeline, and resources and funding needed.</w:t>
      </w:r>
      <w:r w:rsidR="00E24199" w:rsidRPr="00783732">
        <w:rPr>
          <w:rFonts w:eastAsia="Times New Roman" w:cs="Arial"/>
          <w:sz w:val="24"/>
          <w:szCs w:val="24"/>
          <w:highlight w:val="yellow"/>
          <w:lang w:val="en-GB"/>
        </w:rPr>
        <w:t>  </w:t>
      </w:r>
    </w:p>
    <w:p w14:paraId="53D0EC76" w14:textId="68812D92" w:rsidR="00B83868" w:rsidRPr="00783732" w:rsidRDefault="00B83868"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A contextualized package for c</w:t>
      </w:r>
      <w:r w:rsidR="00E24199" w:rsidRPr="00783732">
        <w:rPr>
          <w:rFonts w:eastAsia="Times New Roman" w:cs="Arial"/>
          <w:sz w:val="24"/>
          <w:szCs w:val="24"/>
          <w:highlight w:val="yellow"/>
        </w:rPr>
        <w:t>apacity building and organization of training/mentoring of partners</w:t>
      </w:r>
      <w:r w:rsidR="00213176">
        <w:rPr>
          <w:rFonts w:eastAsia="Times New Roman" w:cs="Arial"/>
          <w:sz w:val="24"/>
          <w:szCs w:val="24"/>
          <w:highlight w:val="yellow"/>
        </w:rPr>
        <w:t>.</w:t>
      </w:r>
      <w:r w:rsidR="003A1920" w:rsidRPr="00783732">
        <w:rPr>
          <w:rFonts w:eastAsia="Times New Roman" w:cs="Arial"/>
          <w:sz w:val="24"/>
          <w:szCs w:val="24"/>
          <w:highlight w:val="yellow"/>
        </w:rPr>
        <w:t xml:space="preserve"> </w:t>
      </w:r>
    </w:p>
    <w:p w14:paraId="79B9D7EC" w14:textId="09635115" w:rsidR="00B452E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A detailed IYCF</w:t>
      </w:r>
      <w:r w:rsidR="00213176">
        <w:rPr>
          <w:rFonts w:eastAsia="Times New Roman" w:cs="Arial"/>
          <w:sz w:val="24"/>
          <w:szCs w:val="24"/>
          <w:highlight w:val="yellow"/>
        </w:rPr>
        <w:t>-</w:t>
      </w:r>
      <w:r w:rsidRPr="00783732">
        <w:rPr>
          <w:rFonts w:eastAsia="Times New Roman" w:cs="Arial"/>
          <w:sz w:val="24"/>
          <w:szCs w:val="24"/>
          <w:highlight w:val="yellow"/>
        </w:rPr>
        <w:t xml:space="preserve">E final strategy, action plan, and activities including milestones, indicators to monitor and evaluate the success of the plan and guidance on a </w:t>
      </w:r>
      <w:proofErr w:type="gramStart"/>
      <w:r w:rsidRPr="00783732">
        <w:rPr>
          <w:rFonts w:eastAsia="Times New Roman" w:cs="Arial"/>
          <w:sz w:val="24"/>
          <w:szCs w:val="24"/>
          <w:highlight w:val="yellow"/>
        </w:rPr>
        <w:t>lessons</w:t>
      </w:r>
      <w:proofErr w:type="gramEnd"/>
      <w:r w:rsidRPr="00783732">
        <w:rPr>
          <w:rFonts w:eastAsia="Times New Roman" w:cs="Arial"/>
          <w:sz w:val="24"/>
          <w:szCs w:val="24"/>
          <w:highlight w:val="yellow"/>
        </w:rPr>
        <w:t xml:space="preserve"> learned activity.</w:t>
      </w:r>
    </w:p>
    <w:p w14:paraId="256CF83C" w14:textId="4BE1A7D8" w:rsidR="00E2419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G</w:t>
      </w:r>
      <w:r w:rsidR="00E24199" w:rsidRPr="00783732">
        <w:rPr>
          <w:rFonts w:eastAsia="Times New Roman" w:cs="Arial"/>
          <w:sz w:val="24"/>
          <w:szCs w:val="24"/>
          <w:highlight w:val="yellow"/>
        </w:rPr>
        <w:t>uidance</w:t>
      </w:r>
      <w:r w:rsidRPr="00783732">
        <w:rPr>
          <w:rFonts w:eastAsia="Times New Roman" w:cs="Arial"/>
          <w:sz w:val="24"/>
          <w:szCs w:val="24"/>
          <w:highlight w:val="yellow"/>
        </w:rPr>
        <w:t xml:space="preserve"> </w:t>
      </w:r>
      <w:proofErr w:type="gramStart"/>
      <w:r w:rsidRPr="00783732">
        <w:rPr>
          <w:rFonts w:eastAsia="Times New Roman" w:cs="Arial"/>
          <w:sz w:val="24"/>
          <w:szCs w:val="24"/>
          <w:highlight w:val="yellow"/>
        </w:rPr>
        <w:t>note</w:t>
      </w:r>
      <w:proofErr w:type="gramEnd"/>
      <w:r w:rsidR="00E24199" w:rsidRPr="00783732">
        <w:rPr>
          <w:rFonts w:eastAsia="Times New Roman" w:cs="Arial"/>
          <w:sz w:val="24"/>
          <w:szCs w:val="24"/>
          <w:highlight w:val="yellow"/>
        </w:rPr>
        <w:t xml:space="preserve"> on BMS monitoring and management of BMS donations including </w:t>
      </w:r>
      <w:r w:rsidRPr="00783732">
        <w:rPr>
          <w:rFonts w:eastAsia="Times New Roman" w:cs="Arial"/>
          <w:sz w:val="24"/>
          <w:szCs w:val="24"/>
          <w:highlight w:val="yellow"/>
        </w:rPr>
        <w:t xml:space="preserve">a </w:t>
      </w:r>
      <w:r w:rsidR="00E24199" w:rsidRPr="00783732">
        <w:rPr>
          <w:rFonts w:eastAsia="Times New Roman" w:cs="Arial"/>
          <w:sz w:val="24"/>
          <w:szCs w:val="24"/>
          <w:highlight w:val="yellow"/>
        </w:rPr>
        <w:t>mapping of BMS donations. </w:t>
      </w:r>
      <w:r w:rsidR="00E24199" w:rsidRPr="00783732">
        <w:rPr>
          <w:rFonts w:eastAsia="Times New Roman" w:cs="Arial"/>
          <w:sz w:val="24"/>
          <w:szCs w:val="24"/>
          <w:highlight w:val="yellow"/>
          <w:lang w:val="en-GB"/>
        </w:rPr>
        <w:t>  </w:t>
      </w:r>
    </w:p>
    <w:p w14:paraId="607BC959" w14:textId="5CD42971" w:rsidR="00E24199" w:rsidRPr="00783732" w:rsidRDefault="00E2419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 xml:space="preserve">A package of IYCF-E messages to reach out </w:t>
      </w:r>
      <w:r w:rsidR="00213176">
        <w:rPr>
          <w:rFonts w:eastAsia="Times New Roman" w:cs="Arial"/>
          <w:sz w:val="24"/>
          <w:szCs w:val="24"/>
          <w:highlight w:val="yellow"/>
        </w:rPr>
        <w:t xml:space="preserve">to </w:t>
      </w:r>
      <w:r w:rsidRPr="00783732">
        <w:rPr>
          <w:rFonts w:eastAsia="Times New Roman" w:cs="Arial"/>
          <w:sz w:val="24"/>
          <w:szCs w:val="24"/>
          <w:highlight w:val="yellow"/>
        </w:rPr>
        <w:t>affected population</w:t>
      </w:r>
      <w:r w:rsidR="00213176">
        <w:rPr>
          <w:rFonts w:eastAsia="Times New Roman" w:cs="Arial"/>
          <w:sz w:val="24"/>
          <w:szCs w:val="24"/>
          <w:highlight w:val="yellow"/>
        </w:rPr>
        <w:t>s</w:t>
      </w:r>
      <w:r w:rsidRPr="00783732">
        <w:rPr>
          <w:rFonts w:eastAsia="Times New Roman" w:cs="Arial"/>
          <w:sz w:val="24"/>
          <w:szCs w:val="24"/>
          <w:highlight w:val="yellow"/>
        </w:rPr>
        <w:t xml:space="preserve"> and across sectors using adequate communication channels and media.</w:t>
      </w:r>
      <w:r w:rsidRPr="00783732">
        <w:rPr>
          <w:rFonts w:eastAsia="Times New Roman" w:cs="Arial"/>
          <w:sz w:val="24"/>
          <w:szCs w:val="24"/>
          <w:highlight w:val="yellow"/>
          <w:lang w:val="en-GB"/>
        </w:rPr>
        <w:t>  </w:t>
      </w:r>
    </w:p>
    <w:p w14:paraId="07E833FA" w14:textId="77777777" w:rsidR="00E24199" w:rsidRPr="00783732" w:rsidRDefault="00E2419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A package of standardized M&amp;E tools using indicators agreed upon by the Nutrition Cluster members. </w:t>
      </w:r>
      <w:r w:rsidRPr="00783732">
        <w:rPr>
          <w:rFonts w:eastAsia="Times New Roman" w:cs="Arial"/>
          <w:sz w:val="24"/>
          <w:szCs w:val="24"/>
          <w:highlight w:val="yellow"/>
          <w:lang w:val="en-GB"/>
        </w:rPr>
        <w:t>  </w:t>
      </w:r>
    </w:p>
    <w:p w14:paraId="721EACB9" w14:textId="1CB8C26B" w:rsidR="00E24199" w:rsidRPr="00783732" w:rsidRDefault="00B83868"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A report provided to</w:t>
      </w:r>
      <w:r w:rsidR="00E24199" w:rsidRPr="00783732">
        <w:rPr>
          <w:rFonts w:eastAsia="Times New Roman" w:cs="Arial"/>
          <w:sz w:val="24"/>
          <w:szCs w:val="24"/>
          <w:highlight w:val="yellow"/>
        </w:rPr>
        <w:t xml:space="preserve"> the IYCF-E working group</w:t>
      </w:r>
      <w:r w:rsidRPr="00783732">
        <w:rPr>
          <w:rFonts w:eastAsia="Times New Roman" w:cs="Arial"/>
          <w:sz w:val="24"/>
          <w:szCs w:val="24"/>
          <w:highlight w:val="yellow"/>
        </w:rPr>
        <w:t xml:space="preserve"> with coordination strengthening recommendations</w:t>
      </w:r>
      <w:r w:rsidR="00E24199" w:rsidRPr="00783732">
        <w:rPr>
          <w:rFonts w:eastAsia="Times New Roman" w:cs="Arial"/>
          <w:sz w:val="24"/>
          <w:szCs w:val="24"/>
          <w:highlight w:val="yellow"/>
        </w:rPr>
        <w:t>.</w:t>
      </w:r>
      <w:r w:rsidR="00E24199" w:rsidRPr="00783732">
        <w:rPr>
          <w:rFonts w:eastAsia="Times New Roman" w:cs="Arial"/>
          <w:sz w:val="24"/>
          <w:szCs w:val="24"/>
          <w:highlight w:val="yellow"/>
          <w:lang w:val="en-GB"/>
        </w:rPr>
        <w:t>  </w:t>
      </w:r>
    </w:p>
    <w:p w14:paraId="1DD52A2C" w14:textId="0157E825" w:rsidR="00E24199" w:rsidRPr="00783732" w:rsidRDefault="00E2419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t>Technical capacity</w:t>
      </w:r>
      <w:r w:rsidR="00B452E9" w:rsidRPr="00783732">
        <w:rPr>
          <w:rFonts w:eastAsia="Times New Roman" w:cs="Arial"/>
          <w:sz w:val="24"/>
          <w:szCs w:val="24"/>
          <w:highlight w:val="yellow"/>
        </w:rPr>
        <w:t xml:space="preserve"> guidance </w:t>
      </w:r>
      <w:proofErr w:type="gramStart"/>
      <w:r w:rsidR="00B452E9" w:rsidRPr="00783732">
        <w:rPr>
          <w:rFonts w:eastAsia="Times New Roman" w:cs="Arial"/>
          <w:sz w:val="24"/>
          <w:szCs w:val="24"/>
          <w:highlight w:val="yellow"/>
        </w:rPr>
        <w:t>note</w:t>
      </w:r>
      <w:proofErr w:type="gramEnd"/>
      <w:r w:rsidRPr="00783732">
        <w:rPr>
          <w:rFonts w:eastAsia="Times New Roman" w:cs="Arial"/>
          <w:sz w:val="24"/>
          <w:szCs w:val="24"/>
          <w:highlight w:val="yellow"/>
        </w:rPr>
        <w:t xml:space="preserve"> for establishment of breastfeeding safe places achieved and any other required IYCF-E activities.</w:t>
      </w:r>
      <w:r w:rsidRPr="00783732">
        <w:rPr>
          <w:rFonts w:eastAsia="Times New Roman" w:cs="Arial"/>
          <w:sz w:val="24"/>
          <w:szCs w:val="24"/>
          <w:highlight w:val="yellow"/>
          <w:lang w:val="en-GB"/>
        </w:rPr>
        <w:t>  </w:t>
      </w:r>
    </w:p>
    <w:p w14:paraId="15BFA24B" w14:textId="26B8A66A" w:rsidR="00E2419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rPr>
        <w:lastRenderedPageBreak/>
        <w:t>Multi-sectoral integration guidance note</w:t>
      </w:r>
      <w:r w:rsidR="00E24199" w:rsidRPr="00783732">
        <w:rPr>
          <w:rFonts w:eastAsia="Times New Roman" w:cs="Arial"/>
          <w:sz w:val="24"/>
          <w:szCs w:val="24"/>
          <w:highlight w:val="yellow"/>
        </w:rPr>
        <w:t>.  </w:t>
      </w:r>
      <w:r w:rsidR="00E24199" w:rsidRPr="00783732">
        <w:rPr>
          <w:rFonts w:eastAsia="Times New Roman" w:cs="Arial"/>
          <w:sz w:val="24"/>
          <w:szCs w:val="24"/>
          <w:highlight w:val="yellow"/>
          <w:lang w:val="en-GB"/>
        </w:rPr>
        <w:t>  </w:t>
      </w:r>
    </w:p>
    <w:p w14:paraId="14D4E9FB" w14:textId="16AA477C" w:rsidR="00B452E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lang w:val="en-GB"/>
        </w:rPr>
        <w:t>Documentation report on adaptations during COVID-19 and lessons learned.</w:t>
      </w:r>
    </w:p>
    <w:p w14:paraId="19840566" w14:textId="2FD441A0" w:rsidR="00B452E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lang w:val="en-GB"/>
        </w:rPr>
        <w:t xml:space="preserve">A brief report outlining activities during the </w:t>
      </w:r>
      <w:r w:rsidR="00A829FC">
        <w:rPr>
          <w:rFonts w:eastAsia="Times New Roman" w:cs="Arial"/>
          <w:sz w:val="24"/>
          <w:szCs w:val="24"/>
          <w:highlight w:val="yellow"/>
          <w:lang w:val="en-GB"/>
        </w:rPr>
        <w:t>remote technical support</w:t>
      </w:r>
      <w:r w:rsidRPr="00783732">
        <w:rPr>
          <w:rFonts w:eastAsia="Times New Roman" w:cs="Arial"/>
          <w:sz w:val="24"/>
          <w:szCs w:val="24"/>
          <w:highlight w:val="yellow"/>
          <w:lang w:val="en-GB"/>
        </w:rPr>
        <w:t>.</w:t>
      </w:r>
    </w:p>
    <w:p w14:paraId="62ED2FA8" w14:textId="36432BF7" w:rsidR="00B452E9" w:rsidRPr="00783732" w:rsidRDefault="00B452E9" w:rsidP="00783732">
      <w:pPr>
        <w:numPr>
          <w:ilvl w:val="0"/>
          <w:numId w:val="46"/>
        </w:numPr>
        <w:spacing w:after="0" w:line="240" w:lineRule="auto"/>
        <w:jc w:val="both"/>
        <w:rPr>
          <w:rFonts w:eastAsia="Times New Roman" w:cs="Arial"/>
          <w:sz w:val="24"/>
          <w:szCs w:val="24"/>
          <w:highlight w:val="yellow"/>
          <w:lang w:val="en-GB"/>
        </w:rPr>
      </w:pPr>
      <w:r w:rsidRPr="00783732">
        <w:rPr>
          <w:rFonts w:eastAsia="Times New Roman" w:cs="Arial"/>
          <w:sz w:val="24"/>
          <w:szCs w:val="24"/>
          <w:highlight w:val="yellow"/>
          <w:lang w:val="en-GB"/>
        </w:rPr>
        <w:t xml:space="preserve">A Power Point presentation summarizing the main highlights of the </w:t>
      </w:r>
      <w:r w:rsidR="00213176">
        <w:rPr>
          <w:rFonts w:eastAsia="Times New Roman" w:cs="Arial"/>
          <w:sz w:val="24"/>
          <w:szCs w:val="24"/>
          <w:highlight w:val="yellow"/>
          <w:lang w:val="en-GB"/>
        </w:rPr>
        <w:t xml:space="preserve">assignment </w:t>
      </w:r>
      <w:r w:rsidRPr="00783732">
        <w:rPr>
          <w:rFonts w:eastAsia="Times New Roman" w:cs="Arial"/>
          <w:sz w:val="24"/>
          <w:szCs w:val="24"/>
          <w:highlight w:val="yellow"/>
          <w:lang w:val="en-GB"/>
        </w:rPr>
        <w:t>for partners of the sector/nutrition cluster or any relevant stakeholders.</w:t>
      </w:r>
    </w:p>
    <w:p w14:paraId="10210240" w14:textId="1019572D" w:rsidR="009F11D6" w:rsidRPr="00B452E9" w:rsidRDefault="009F11D6" w:rsidP="00B452E9">
      <w:pPr>
        <w:spacing w:after="0" w:line="240" w:lineRule="auto"/>
        <w:jc w:val="both"/>
        <w:rPr>
          <w:rFonts w:eastAsia="Times New Roman" w:cs="Arial"/>
          <w:sz w:val="24"/>
          <w:szCs w:val="24"/>
          <w:lang w:val="en-GB"/>
        </w:rPr>
      </w:pPr>
    </w:p>
    <w:p w14:paraId="5F1A4098" w14:textId="77777777" w:rsidR="00474F77" w:rsidRPr="002544F1" w:rsidRDefault="00474F77" w:rsidP="00474F77">
      <w:pPr>
        <w:spacing w:after="0" w:line="240" w:lineRule="auto"/>
        <w:ind w:left="720"/>
        <w:jc w:val="both"/>
        <w:rPr>
          <w:rFonts w:eastAsia="Times New Roman" w:cs="Arial"/>
          <w:sz w:val="24"/>
          <w:szCs w:val="24"/>
        </w:rPr>
      </w:pPr>
    </w:p>
    <w:p w14:paraId="60CEED95" w14:textId="77777777" w:rsidR="006D5D26" w:rsidRPr="00072152" w:rsidRDefault="006D5D26" w:rsidP="006D5D26">
      <w:pPr>
        <w:spacing w:after="0" w:line="240" w:lineRule="auto"/>
        <w:ind w:left="720"/>
        <w:jc w:val="both"/>
        <w:rPr>
          <w:rFonts w:eastAsia="Times New Roman" w:cs="Arial"/>
          <w:iCs/>
          <w:sz w:val="24"/>
          <w:szCs w:val="24"/>
          <w:lang w:val="en-CA"/>
        </w:rPr>
      </w:pPr>
    </w:p>
    <w:p w14:paraId="7D7D54FA" w14:textId="77777777" w:rsidR="006D5D26" w:rsidRPr="002544F1" w:rsidRDefault="006D5D26" w:rsidP="006D5D26">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6. SCOPE OF DUTIES AND RESPONSIBILITIES: In-country Supervisor</w:t>
      </w:r>
    </w:p>
    <w:p w14:paraId="4C31F195" w14:textId="77777777" w:rsidR="006D5D26" w:rsidRPr="00CA60C5" w:rsidRDefault="006D5D26" w:rsidP="006D5D26">
      <w:pPr>
        <w:spacing w:after="0"/>
        <w:jc w:val="both"/>
        <w:rPr>
          <w:rFonts w:cs="Arial"/>
          <w:sz w:val="24"/>
          <w:szCs w:val="24"/>
        </w:rPr>
      </w:pPr>
    </w:p>
    <w:p w14:paraId="1A4943F1" w14:textId="77777777" w:rsidR="00A80032" w:rsidRPr="00FB5A81" w:rsidRDefault="00A80032" w:rsidP="00A80032">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Pr>
          <w:rStyle w:val="Istaknutareferenca"/>
          <w:color w:val="0070C0"/>
          <w:sz w:val="24"/>
          <w:u w:val="single"/>
        </w:rPr>
        <w:t xml:space="preserve"> (</w:t>
      </w:r>
      <w:r w:rsidRPr="00953E76">
        <w:rPr>
          <w:rStyle w:val="Istaknutareferenca"/>
          <w:color w:val="0070C0"/>
          <w:sz w:val="24"/>
          <w:highlight w:val="yellow"/>
          <w:u w:val="single"/>
        </w:rPr>
        <w:t xml:space="preserve">Name </w:t>
      </w:r>
      <w:r>
        <w:rPr>
          <w:rStyle w:val="Istaknutareferenca"/>
          <w:color w:val="0070C0"/>
          <w:sz w:val="24"/>
          <w:highlight w:val="yellow"/>
          <w:u w:val="single"/>
        </w:rPr>
        <w:t xml:space="preserve">and Organization </w:t>
      </w:r>
      <w:r w:rsidRPr="00953E76">
        <w:rPr>
          <w:rStyle w:val="Istaknutareferenca"/>
          <w:color w:val="0070C0"/>
          <w:sz w:val="24"/>
          <w:highlight w:val="yellow"/>
          <w:u w:val="single"/>
        </w:rPr>
        <w:t xml:space="preserve">of </w:t>
      </w:r>
      <w:r>
        <w:rPr>
          <w:rStyle w:val="Istaknutareferenca"/>
          <w:color w:val="0070C0"/>
          <w:sz w:val="24"/>
          <w:highlight w:val="yellow"/>
          <w:u w:val="single"/>
        </w:rPr>
        <w:t xml:space="preserve">Proposed </w:t>
      </w:r>
      <w:r w:rsidRPr="00953E76">
        <w:rPr>
          <w:rStyle w:val="Istaknutareferenca"/>
          <w:color w:val="0070C0"/>
          <w:sz w:val="24"/>
          <w:highlight w:val="yellow"/>
          <w:u w:val="single"/>
        </w:rPr>
        <w:t>Supervisor</w:t>
      </w:r>
      <w:r>
        <w:rPr>
          <w:rStyle w:val="Istaknutareferenca"/>
          <w:color w:val="0070C0"/>
          <w:sz w:val="24"/>
          <w:u w:val="single"/>
        </w:rPr>
        <w:t>)</w:t>
      </w:r>
    </w:p>
    <w:p w14:paraId="07C03AC3" w14:textId="77777777" w:rsidR="00A80032" w:rsidRPr="003D2B5F" w:rsidRDefault="00A80032" w:rsidP="00A80032">
      <w:pPr>
        <w:pStyle w:val="Odlomakpopisa"/>
        <w:numPr>
          <w:ilvl w:val="0"/>
          <w:numId w:val="8"/>
        </w:numPr>
        <w:spacing w:after="0"/>
        <w:jc w:val="both"/>
        <w:rPr>
          <w:rFonts w:cs="Arial"/>
          <w:sz w:val="24"/>
          <w:szCs w:val="24"/>
        </w:rPr>
      </w:pPr>
      <w:r>
        <w:rPr>
          <w:rFonts w:cs="Arial"/>
          <w:sz w:val="24"/>
          <w:szCs w:val="24"/>
        </w:rPr>
        <w:t xml:space="preserve">Supervisor and Technical Adviser review </w:t>
      </w:r>
      <w:proofErr w:type="spellStart"/>
      <w:r>
        <w:rPr>
          <w:rFonts w:cs="Arial"/>
          <w:sz w:val="24"/>
          <w:szCs w:val="24"/>
        </w:rPr>
        <w:t>ToR</w:t>
      </w:r>
      <w:proofErr w:type="spellEnd"/>
      <w:r>
        <w:rPr>
          <w:rFonts w:cs="Arial"/>
          <w:sz w:val="24"/>
          <w:szCs w:val="24"/>
        </w:rPr>
        <w:t xml:space="preserve"> on an on-going basis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749B05E1" w14:textId="77777777" w:rsidR="00A80032" w:rsidRPr="003D2B5F" w:rsidRDefault="00A80032" w:rsidP="00A80032">
      <w:pPr>
        <w:pStyle w:val="Odlomakpopisa"/>
        <w:numPr>
          <w:ilvl w:val="0"/>
          <w:numId w:val="8"/>
        </w:numPr>
        <w:spacing w:after="0"/>
        <w:jc w:val="both"/>
        <w:rPr>
          <w:rFonts w:cs="Arial"/>
          <w:sz w:val="24"/>
          <w:szCs w:val="24"/>
        </w:rPr>
      </w:pPr>
      <w:r>
        <w:rPr>
          <w:rFonts w:cs="Arial"/>
          <w:sz w:val="24"/>
          <w:szCs w:val="24"/>
        </w:rPr>
        <w:t>Appointment of a focal point person(s) in-country (could be the in-country supervisor) during the whole period of remote support to support the Technical Adviser in delivering his/her assignments.</w:t>
      </w:r>
    </w:p>
    <w:p w14:paraId="7A3D8E08" w14:textId="77777777" w:rsidR="00A80032" w:rsidRPr="003D2B5F" w:rsidRDefault="00A80032" w:rsidP="00A80032">
      <w:pPr>
        <w:pStyle w:val="Odlomakpopisa"/>
        <w:numPr>
          <w:ilvl w:val="0"/>
          <w:numId w:val="8"/>
        </w:numPr>
        <w:spacing w:after="0"/>
        <w:jc w:val="both"/>
        <w:rPr>
          <w:rFonts w:cs="Arial"/>
          <w:sz w:val="24"/>
          <w:szCs w:val="24"/>
        </w:rPr>
      </w:pPr>
      <w:r>
        <w:rPr>
          <w:rFonts w:cs="Arial"/>
          <w:sz w:val="24"/>
          <w:szCs w:val="24"/>
        </w:rPr>
        <w:t>Arrange for focal point person to provide any background and demographic and contextual information relevant to the assessment/survey.</w:t>
      </w:r>
    </w:p>
    <w:p w14:paraId="267ECE81" w14:textId="77777777" w:rsidR="00A80032" w:rsidRDefault="00A80032" w:rsidP="00A80032">
      <w:pPr>
        <w:pStyle w:val="Odlomakpopisa"/>
        <w:numPr>
          <w:ilvl w:val="0"/>
          <w:numId w:val="8"/>
        </w:numPr>
        <w:spacing w:after="0"/>
        <w:jc w:val="both"/>
        <w:rPr>
          <w:rFonts w:cs="Arial"/>
          <w:sz w:val="24"/>
          <w:szCs w:val="24"/>
        </w:rPr>
      </w:pPr>
      <w:proofErr w:type="gramStart"/>
      <w:r>
        <w:rPr>
          <w:rFonts w:cs="Arial"/>
          <w:sz w:val="24"/>
          <w:szCs w:val="24"/>
        </w:rPr>
        <w:t>As a means to</w:t>
      </w:r>
      <w:proofErr w:type="gramEnd"/>
      <w:r>
        <w:rPr>
          <w:rFonts w:cs="Arial"/>
          <w:sz w:val="24"/>
          <w:szCs w:val="24"/>
        </w:rPr>
        <w:t xml:space="preserve"> acknowledge the support of the GNC Technical Alliance and its donors, GNC Technical Alliance and donor logos should be included in any or all materials produced by or with the support of the Technical Adviser, unless there are specific security reasons for not doing so. While the Technical Adviser will ensure these are in place and according to requirements, the supervisor should support these efforts.   </w:t>
      </w:r>
    </w:p>
    <w:p w14:paraId="69C4FF9B" w14:textId="77777777" w:rsidR="00A80032" w:rsidRPr="00037E2A" w:rsidRDefault="00A80032" w:rsidP="00A80032">
      <w:pPr>
        <w:pStyle w:val="Odlomakpopisa"/>
        <w:numPr>
          <w:ilvl w:val="0"/>
          <w:numId w:val="8"/>
        </w:numPr>
        <w:spacing w:after="0"/>
        <w:jc w:val="both"/>
        <w:rPr>
          <w:rFonts w:cs="Arial"/>
          <w:sz w:val="24"/>
          <w:szCs w:val="24"/>
        </w:rPr>
      </w:pPr>
      <w:r w:rsidRPr="00037E2A">
        <w:rPr>
          <w:rFonts w:cs="Arial"/>
          <w:sz w:val="24"/>
          <w:szCs w:val="24"/>
        </w:rPr>
        <w:t>Towards the end of the assignment, the in-country supervisor will provide an assessment of the Technical Adviser’s work in consultation with the Technical Adviser through the Performance Evaluation Form. This should be completed within 5 days after the end of the remote support.</w:t>
      </w:r>
    </w:p>
    <w:p w14:paraId="458EC7DB" w14:textId="77777777" w:rsidR="00A80032" w:rsidRDefault="00A80032" w:rsidP="00A80032">
      <w:pPr>
        <w:pStyle w:val="Odlomakpopisa"/>
        <w:numPr>
          <w:ilvl w:val="0"/>
          <w:numId w:val="8"/>
        </w:numPr>
        <w:spacing w:after="0"/>
        <w:jc w:val="both"/>
        <w:rPr>
          <w:rFonts w:cs="Arial"/>
          <w:sz w:val="24"/>
          <w:szCs w:val="24"/>
        </w:rPr>
      </w:pPr>
      <w:r>
        <w:rPr>
          <w:rFonts w:cs="Arial"/>
          <w:sz w:val="24"/>
          <w:szCs w:val="24"/>
        </w:rPr>
        <w:t>Participate in the post-remote support webinar (if relevant) – a 1½ hour remote session with interested parties globally (GNC, NGOs, UN agencies, donors, others) to foster information sharing, follow up of actions from the remote support and discussion on the situation in the country; this includes presenting one slide on the background situation in the country and the reasons for the initial request as well as participation in the discussion.</w:t>
      </w:r>
    </w:p>
    <w:p w14:paraId="119601A4" w14:textId="77777777" w:rsidR="00A80032" w:rsidRDefault="00A80032" w:rsidP="00A80032">
      <w:pPr>
        <w:pStyle w:val="Odlomakpopisa"/>
        <w:numPr>
          <w:ilvl w:val="0"/>
          <w:numId w:val="8"/>
        </w:numPr>
        <w:spacing w:after="0"/>
        <w:jc w:val="both"/>
        <w:rPr>
          <w:rFonts w:cs="Arial"/>
          <w:sz w:val="24"/>
          <w:szCs w:val="24"/>
        </w:rPr>
      </w:pPr>
      <w:r>
        <w:rPr>
          <w:rFonts w:cs="Arial"/>
          <w:sz w:val="24"/>
          <w:szCs w:val="24"/>
        </w:rPr>
        <w:t>Complete the user-satisfaction survey and share with relevant stakeholders that were actively involved in the remote support.</w:t>
      </w:r>
    </w:p>
    <w:p w14:paraId="19430FAE" w14:textId="77777777" w:rsidR="006D5D26" w:rsidRDefault="006D5D26" w:rsidP="006D5D26">
      <w:pPr>
        <w:spacing w:after="0"/>
        <w:jc w:val="both"/>
        <w:rPr>
          <w:rFonts w:cs="Arial"/>
          <w:sz w:val="24"/>
          <w:szCs w:val="24"/>
        </w:rPr>
      </w:pPr>
    </w:p>
    <w:p w14:paraId="3CBD4AD9" w14:textId="230ACD7F" w:rsidR="006D5D26" w:rsidRPr="002544F1" w:rsidRDefault="006D5D26" w:rsidP="00C005AD">
      <w:pPr>
        <w:pStyle w:val="Tijeloteksta"/>
        <w:shd w:val="clear" w:color="auto" w:fill="D9D9D9"/>
        <w:spacing w:line="276" w:lineRule="auto"/>
        <w:contextualSpacing/>
        <w:jc w:val="both"/>
        <w:rPr>
          <w:rFonts w:ascii="Calibri" w:hAnsi="Calibri" w:cs="Arial"/>
          <w:sz w:val="24"/>
          <w:szCs w:val="24"/>
          <w:lang w:val="en-US"/>
        </w:rPr>
      </w:pPr>
      <w:r w:rsidRPr="22D9AB2B">
        <w:rPr>
          <w:rFonts w:ascii="Calibri" w:hAnsi="Calibri" w:cs="Arial"/>
          <w:sz w:val="24"/>
          <w:szCs w:val="24"/>
          <w:lang w:val="en-US"/>
        </w:rPr>
        <w:t>7. GENERAL T</w:t>
      </w:r>
      <w:r w:rsidR="00A80032">
        <w:rPr>
          <w:rFonts w:ascii="Calibri" w:hAnsi="Calibri" w:cs="Arial"/>
          <w:sz w:val="24"/>
          <w:szCs w:val="24"/>
          <w:lang w:val="en-US"/>
        </w:rPr>
        <w:t>ERMS FOR THE REMOTE SUPPORT</w:t>
      </w:r>
    </w:p>
    <w:p w14:paraId="44ED28FE" w14:textId="77777777" w:rsidR="006D5D26" w:rsidRDefault="006D5D26" w:rsidP="006D5D26">
      <w:pPr>
        <w:spacing w:after="0"/>
        <w:jc w:val="both"/>
        <w:rPr>
          <w:rFonts w:cs="Arial"/>
          <w:sz w:val="24"/>
          <w:szCs w:val="24"/>
        </w:rPr>
      </w:pPr>
    </w:p>
    <w:p w14:paraId="2DB57132" w14:textId="77777777" w:rsidR="00A80032" w:rsidRPr="008B3FBE" w:rsidRDefault="00A80032" w:rsidP="00A80032">
      <w:pPr>
        <w:spacing w:after="0"/>
        <w:jc w:val="both"/>
        <w:rPr>
          <w:rFonts w:cs="Arial"/>
          <w:sz w:val="24"/>
          <w:szCs w:val="24"/>
        </w:rPr>
      </w:pPr>
      <w:r w:rsidRPr="008B3FBE">
        <w:rPr>
          <w:rFonts w:cs="Arial"/>
          <w:sz w:val="24"/>
          <w:szCs w:val="24"/>
        </w:rPr>
        <w:t xml:space="preserve">The </w:t>
      </w:r>
      <w:r>
        <w:rPr>
          <w:rFonts w:cs="Arial"/>
          <w:sz w:val="24"/>
          <w:szCs w:val="24"/>
        </w:rPr>
        <w:t>GNC Technical Alliance and implementing agency</w:t>
      </w:r>
      <w:r w:rsidRPr="008B3FBE">
        <w:rPr>
          <w:rFonts w:cs="Arial"/>
          <w:sz w:val="24"/>
          <w:szCs w:val="24"/>
        </w:rPr>
        <w:t xml:space="preserve"> will hold the possibility to </w:t>
      </w:r>
      <w:r>
        <w:rPr>
          <w:rFonts w:cs="Arial"/>
          <w:sz w:val="24"/>
          <w:szCs w:val="24"/>
        </w:rPr>
        <w:t xml:space="preserve">cease technical support </w:t>
      </w:r>
      <w:r w:rsidRPr="008B3FBE">
        <w:rPr>
          <w:rFonts w:cs="Arial"/>
          <w:sz w:val="24"/>
          <w:szCs w:val="24"/>
        </w:rPr>
        <w:t>if there is not enough support and commitment from the in-country supervisor</w:t>
      </w:r>
      <w:r>
        <w:rPr>
          <w:rFonts w:cs="Arial"/>
          <w:sz w:val="24"/>
          <w:szCs w:val="24"/>
        </w:rPr>
        <w:t xml:space="preserve"> or </w:t>
      </w:r>
      <w:r>
        <w:rPr>
          <w:rFonts w:cs="Arial"/>
          <w:sz w:val="24"/>
          <w:szCs w:val="24"/>
        </w:rPr>
        <w:lastRenderedPageBreak/>
        <w:t>agency</w:t>
      </w:r>
      <w:r w:rsidRPr="008B3FBE">
        <w:rPr>
          <w:rFonts w:cs="Arial"/>
          <w:sz w:val="24"/>
          <w:szCs w:val="24"/>
        </w:rPr>
        <w:t>.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w:t>
      </w:r>
      <w:r>
        <w:rPr>
          <w:rFonts w:cs="Arial"/>
          <w:sz w:val="24"/>
          <w:szCs w:val="24"/>
        </w:rPr>
        <w:t>support</w:t>
      </w:r>
      <w:r w:rsidRPr="008B3FBE">
        <w:rPr>
          <w:rFonts w:cs="Arial"/>
          <w:sz w:val="24"/>
          <w:szCs w:val="24"/>
        </w:rPr>
        <w:t xml:space="preserve"> of the </w:t>
      </w:r>
      <w:r w:rsidRPr="00D06132">
        <w:rPr>
          <w:rFonts w:cs="Arial"/>
          <w:sz w:val="24"/>
          <w:szCs w:val="24"/>
        </w:rPr>
        <w:t>Technical Advisor</w:t>
      </w:r>
      <w:r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Pr>
          <w:rFonts w:cs="Arial"/>
          <w:sz w:val="24"/>
          <w:szCs w:val="24"/>
        </w:rPr>
        <w:t>GNC Technical Alliance grants</w:t>
      </w:r>
      <w:r w:rsidRPr="008B3FBE">
        <w:rPr>
          <w:rFonts w:cs="Arial"/>
          <w:sz w:val="24"/>
          <w:szCs w:val="24"/>
        </w:rPr>
        <w:t>.</w:t>
      </w:r>
    </w:p>
    <w:p w14:paraId="24C445FC" w14:textId="77777777" w:rsidR="00A80032" w:rsidRDefault="00A80032" w:rsidP="00A80032">
      <w:pPr>
        <w:spacing w:after="0"/>
        <w:contextualSpacing/>
        <w:jc w:val="both"/>
        <w:rPr>
          <w:rFonts w:cs="Calibri"/>
          <w:color w:val="000000"/>
          <w:sz w:val="24"/>
          <w:szCs w:val="24"/>
        </w:rPr>
      </w:pPr>
    </w:p>
    <w:p w14:paraId="18BD9E94" w14:textId="77777777" w:rsidR="00A80032" w:rsidRPr="00630934" w:rsidRDefault="00A80032" w:rsidP="00A80032">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w:t>
      </w:r>
      <w:r>
        <w:rPr>
          <w:rFonts w:cs="Calibri"/>
          <w:color w:val="000000"/>
          <w:sz w:val="24"/>
          <w:szCs w:val="24"/>
        </w:rPr>
        <w:t xml:space="preserve"> remote support</w:t>
      </w:r>
      <w:r w:rsidRPr="00FE7DEB">
        <w:rPr>
          <w:rFonts w:cs="Calibri"/>
          <w:color w:val="000000"/>
          <w:sz w:val="24"/>
          <w:szCs w:val="24"/>
        </w:rPr>
        <w:t xml:space="preserve"> will be jointly owned by bo</w:t>
      </w:r>
      <w:r>
        <w:rPr>
          <w:rFonts w:cs="Calibri"/>
          <w:color w:val="000000"/>
          <w:sz w:val="24"/>
          <w:szCs w:val="24"/>
        </w:rPr>
        <w:t xml:space="preserve">th the </w:t>
      </w:r>
      <w:r>
        <w:rPr>
          <w:rFonts w:cs="Arial"/>
          <w:sz w:val="24"/>
          <w:szCs w:val="24"/>
        </w:rPr>
        <w:t xml:space="preserve">GNC Technical Alliance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remote support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Pr>
          <w:rFonts w:cs="Arial"/>
          <w:sz w:val="24"/>
          <w:szCs w:val="24"/>
        </w:rPr>
        <w:t>GNC Technical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 xml:space="preserve">discussed during the remote support and confirmed in writing (email) to ensure the </w:t>
      </w:r>
      <w:r>
        <w:rPr>
          <w:rFonts w:cs="Arial"/>
          <w:sz w:val="24"/>
          <w:szCs w:val="24"/>
        </w:rPr>
        <w:t xml:space="preserve">GNC Technical Alliance </w:t>
      </w:r>
      <w:r>
        <w:rPr>
          <w:rFonts w:cs="Calibri"/>
          <w:color w:val="000000"/>
          <w:sz w:val="24"/>
          <w:szCs w:val="24"/>
        </w:rPr>
        <w:t>does not unintentionally share the specific work.</w:t>
      </w:r>
    </w:p>
    <w:p w14:paraId="6748E83B" w14:textId="77777777" w:rsidR="006D5D26" w:rsidRPr="002544F1" w:rsidRDefault="006D5D26" w:rsidP="006D5D26">
      <w:pPr>
        <w:spacing w:after="0"/>
        <w:contextualSpacing/>
        <w:jc w:val="both"/>
        <w:rPr>
          <w:rFonts w:cs="Arial"/>
          <w:sz w:val="24"/>
          <w:szCs w:val="24"/>
        </w:rPr>
      </w:pPr>
    </w:p>
    <w:p w14:paraId="73021BD0" w14:textId="77777777" w:rsidR="006D5D26" w:rsidRPr="002544F1" w:rsidRDefault="006D5D26" w:rsidP="006D5D26">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Pr="002544F1">
        <w:rPr>
          <w:rFonts w:ascii="Calibri" w:hAnsi="Calibri" w:cs="Arial"/>
          <w:sz w:val="24"/>
          <w:szCs w:val="24"/>
          <w:lang w:val="en-US"/>
        </w:rPr>
        <w:t>BUDGET</w:t>
      </w:r>
    </w:p>
    <w:p w14:paraId="32F1E87C" w14:textId="77777777" w:rsidR="006D5D26" w:rsidRPr="00CE0B0C" w:rsidRDefault="006D5D26" w:rsidP="006D5D26">
      <w:pPr>
        <w:spacing w:after="0" w:line="240" w:lineRule="auto"/>
        <w:jc w:val="both"/>
        <w:rPr>
          <w:rFonts w:eastAsia="Times New Roman" w:cs="Arial"/>
          <w:i/>
          <w:iCs/>
          <w:color w:val="A6A6A6" w:themeColor="background1" w:themeShade="A6"/>
          <w:sz w:val="24"/>
          <w:szCs w:val="24"/>
          <w:lang w:eastAsia="x-none"/>
        </w:rPr>
      </w:pPr>
    </w:p>
    <w:p w14:paraId="1FF573BA" w14:textId="77777777" w:rsidR="00A80032" w:rsidRDefault="00A80032" w:rsidP="00A80032">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remote support. Costs could be covered by the </w:t>
      </w:r>
      <w:r w:rsidRPr="00C76EDD">
        <w:rPr>
          <w:rFonts w:eastAsia="Times New Roman" w:cs="Arial"/>
          <w:i/>
          <w:iCs/>
          <w:color w:val="A6A6A6" w:themeColor="background1" w:themeShade="A6"/>
          <w:sz w:val="24"/>
          <w:szCs w:val="24"/>
          <w:lang w:eastAsia="x-none"/>
        </w:rPr>
        <w:t>GNC Technical Alliance</w:t>
      </w:r>
      <w:r>
        <w:rPr>
          <w:rFonts w:eastAsia="Times New Roman" w:cs="Arial"/>
          <w:i/>
          <w:iCs/>
          <w:color w:val="A6A6A6" w:themeColor="background1" w:themeShade="A6"/>
          <w:sz w:val="24"/>
          <w:szCs w:val="24"/>
          <w:lang w:eastAsia="x-none"/>
        </w:rPr>
        <w:t>, or the requesting agency/country or a mixture of the two (as explained below) and this should be discussed with the TST Coordination.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remote support costs. Also </w:t>
      </w:r>
      <w:r w:rsidRPr="00CE0B0C">
        <w:rPr>
          <w:rFonts w:eastAsia="Times New Roman" w:cs="Arial"/>
          <w:i/>
          <w:iCs/>
          <w:color w:val="A6A6A6" w:themeColor="background1" w:themeShade="A6"/>
          <w:sz w:val="24"/>
          <w:szCs w:val="24"/>
          <w:lang w:eastAsia="x-none"/>
        </w:rPr>
        <w:t xml:space="preserve">specify the need for </w:t>
      </w:r>
      <w:r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665667C" w14:textId="77777777" w:rsidR="00A80032" w:rsidRPr="00051924" w:rsidRDefault="00A80032" w:rsidP="00A80032">
      <w:pPr>
        <w:spacing w:after="0" w:line="240" w:lineRule="auto"/>
        <w:jc w:val="both"/>
        <w:rPr>
          <w:rFonts w:asciiTheme="minorHAnsi" w:hAnsiTheme="minorHAnsi" w:cstheme="minorHAnsi"/>
        </w:rPr>
      </w:pPr>
    </w:p>
    <w:p w14:paraId="1B197A91" w14:textId="77777777" w:rsidR="00A80032" w:rsidRPr="00674E7A" w:rsidRDefault="00A80032" w:rsidP="00A80032">
      <w:pPr>
        <w:jc w:val="both"/>
        <w:rPr>
          <w:rFonts w:asciiTheme="minorHAnsi" w:hAnsiTheme="minorHAnsi" w:cstheme="minorHAnsi"/>
          <w:color w:val="FF0000"/>
        </w:rPr>
      </w:pPr>
      <w:r w:rsidRPr="00674E7A">
        <w:rPr>
          <w:rFonts w:asciiTheme="minorHAnsi" w:hAnsiTheme="minorHAnsi" w:cstheme="minorHAnsi"/>
          <w:color w:val="FF0000"/>
        </w:rPr>
        <w:t>Cost sharing and cost recovery options are possible for the</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when they 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w:t>
      </w:r>
      <w:r w:rsidRPr="00C76EDD">
        <w:rPr>
          <w:rFonts w:asciiTheme="minorHAnsi" w:hAnsiTheme="minorHAnsi" w:cstheme="minorHAnsi"/>
          <w:i/>
          <w:color w:val="FF0000"/>
          <w:u w:val="single"/>
        </w:rPr>
        <w:t>d to contribute</w:t>
      </w:r>
      <w:r w:rsidRPr="00C76EDD">
        <w:rPr>
          <w:rFonts w:asciiTheme="minorHAnsi" w:hAnsiTheme="minorHAnsi" w:cstheme="minorHAnsi"/>
          <w:color w:val="FF0000"/>
        </w:rPr>
        <w:t xml:space="preserve"> can potentially access support with the costs covered by the </w:t>
      </w:r>
      <w:r w:rsidRPr="00C76EDD">
        <w:rPr>
          <w:rFonts w:cs="Arial"/>
          <w:color w:val="FF0000"/>
          <w:sz w:val="24"/>
          <w:szCs w:val="24"/>
        </w:rPr>
        <w:t xml:space="preserve">GNC Technical Alliance </w:t>
      </w:r>
      <w:r w:rsidRPr="00674E7A">
        <w:rPr>
          <w:rFonts w:asciiTheme="minorHAnsi" w:hAnsiTheme="minorHAnsi" w:cstheme="minorHAnsi"/>
          <w:color w:val="FF0000"/>
        </w:rPr>
        <w:t>grants.</w:t>
      </w:r>
    </w:p>
    <w:p w14:paraId="3B7FC625" w14:textId="77777777" w:rsidR="00A80032" w:rsidRPr="00674E7A" w:rsidRDefault="00A80032" w:rsidP="00A80032">
      <w:pPr>
        <w:jc w:val="both"/>
        <w:rPr>
          <w:rFonts w:asciiTheme="minorHAnsi" w:hAnsiTheme="minorHAnsi" w:cstheme="minorHAnsi"/>
          <w:color w:val="FF0000"/>
        </w:rPr>
      </w:pPr>
      <w:r w:rsidRPr="00674E7A">
        <w:rPr>
          <w:rFonts w:asciiTheme="minorHAnsi" w:hAnsiTheme="minorHAnsi" w:cstheme="minorHAnsi"/>
          <w:color w:val="FF0000"/>
        </w:rPr>
        <w:t>Cost sharing and cost recovery arrangements will be on a case-by-case basis for each</w:t>
      </w:r>
      <w:r>
        <w:rPr>
          <w:rFonts w:asciiTheme="minorHAnsi" w:hAnsiTheme="minorHAnsi" w:cstheme="minorHAnsi"/>
          <w:color w:val="FF0000"/>
        </w:rPr>
        <w:t xml:space="preserve"> remote support</w:t>
      </w:r>
      <w:r w:rsidRPr="00674E7A">
        <w:rPr>
          <w:rFonts w:asciiTheme="minorHAnsi" w:hAnsiTheme="minorHAnsi" w:cstheme="minorHAnsi"/>
          <w:color w:val="FF0000"/>
        </w:rPr>
        <w:t xml:space="preserve">, with a cost estimate provided shortly after contacting the </w:t>
      </w:r>
      <w:r>
        <w:rPr>
          <w:rFonts w:asciiTheme="minorHAnsi" w:hAnsiTheme="minorHAnsi" w:cstheme="minorHAnsi"/>
          <w:color w:val="FF0000"/>
        </w:rPr>
        <w:t>TST Coordination</w:t>
      </w:r>
      <w:r w:rsidRPr="00674E7A">
        <w:rPr>
          <w:rFonts w:asciiTheme="minorHAnsi" w:hAnsiTheme="minorHAnsi" w:cstheme="minorHAnsi"/>
          <w:color w:val="FF0000"/>
        </w:rPr>
        <w:t xml:space="preserve">. </w:t>
      </w:r>
    </w:p>
    <w:p w14:paraId="2FE15F7F" w14:textId="77777777" w:rsidR="00A80032" w:rsidRPr="00674E7A" w:rsidRDefault="00A80032" w:rsidP="00A80032">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A80032" w:rsidRPr="00674E7A" w14:paraId="6C932D0E" w14:textId="77777777" w:rsidTr="00DE48F7">
        <w:trPr>
          <w:trHeight w:val="216"/>
          <w:jc w:val="center"/>
        </w:trPr>
        <w:tc>
          <w:tcPr>
            <w:tcW w:w="999" w:type="dxa"/>
          </w:tcPr>
          <w:p w14:paraId="74194DBF" w14:textId="77777777" w:rsidR="00A80032" w:rsidRPr="00674E7A" w:rsidRDefault="00A80032" w:rsidP="00DE48F7">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09C88496" w14:textId="77777777" w:rsidR="00A80032" w:rsidRPr="00674E7A" w:rsidRDefault="00A80032" w:rsidP="00DE48F7">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A80032" w:rsidRPr="00674E7A" w14:paraId="6F1D0373" w14:textId="77777777" w:rsidTr="00DE48F7">
        <w:trPr>
          <w:trHeight w:val="144"/>
          <w:jc w:val="center"/>
        </w:trPr>
        <w:tc>
          <w:tcPr>
            <w:tcW w:w="999" w:type="dxa"/>
          </w:tcPr>
          <w:p w14:paraId="653465A0"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262B886A"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A80032" w:rsidRPr="00674E7A" w14:paraId="3FA4D032" w14:textId="77777777" w:rsidTr="00DE48F7">
        <w:trPr>
          <w:trHeight w:val="144"/>
          <w:jc w:val="center"/>
        </w:trPr>
        <w:tc>
          <w:tcPr>
            <w:tcW w:w="999" w:type="dxa"/>
          </w:tcPr>
          <w:p w14:paraId="471A54C7"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Tier 1</w:t>
            </w:r>
          </w:p>
        </w:tc>
        <w:tc>
          <w:tcPr>
            <w:tcW w:w="7503" w:type="dxa"/>
          </w:tcPr>
          <w:p w14:paraId="583335D3"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A80032" w:rsidRPr="00674E7A" w14:paraId="777C387F" w14:textId="77777777" w:rsidTr="00DE48F7">
        <w:trPr>
          <w:trHeight w:val="144"/>
          <w:jc w:val="center"/>
        </w:trPr>
        <w:tc>
          <w:tcPr>
            <w:tcW w:w="999" w:type="dxa"/>
          </w:tcPr>
          <w:p w14:paraId="30D3E143"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 xml:space="preserve">Tier </w:t>
            </w:r>
            <w:r>
              <w:rPr>
                <w:rFonts w:asciiTheme="minorHAnsi" w:hAnsiTheme="minorHAnsi" w:cstheme="minorHAnsi"/>
                <w:bCs/>
                <w:color w:val="FF0000"/>
              </w:rPr>
              <w:t>2</w:t>
            </w:r>
          </w:p>
        </w:tc>
        <w:tc>
          <w:tcPr>
            <w:tcW w:w="7503" w:type="dxa"/>
          </w:tcPr>
          <w:p w14:paraId="4B758BAD" w14:textId="77777777" w:rsidR="00A80032" w:rsidRPr="00674E7A" w:rsidRDefault="00A80032" w:rsidP="00DE48F7">
            <w:pPr>
              <w:jc w:val="both"/>
              <w:rPr>
                <w:rFonts w:asciiTheme="minorHAnsi" w:hAnsiTheme="minorHAnsi" w:cstheme="minorHAnsi"/>
                <w:bCs/>
                <w:color w:val="FF0000"/>
              </w:rPr>
            </w:pPr>
            <w:r w:rsidRPr="00674E7A">
              <w:rPr>
                <w:rFonts w:asciiTheme="minorHAnsi" w:hAnsiTheme="minorHAnsi" w:cstheme="minorHAnsi"/>
                <w:bCs/>
                <w:color w:val="FF0000"/>
              </w:rPr>
              <w:t>adviser salary/fees</w:t>
            </w:r>
            <w:r>
              <w:rPr>
                <w:rFonts w:asciiTheme="minorHAnsi" w:hAnsiTheme="minorHAnsi" w:cstheme="minorHAnsi"/>
                <w:bCs/>
                <w:color w:val="FF0000"/>
              </w:rPr>
              <w:t xml:space="preserve"> </w:t>
            </w:r>
            <w:r w:rsidRPr="00674E7A">
              <w:rPr>
                <w:rFonts w:asciiTheme="minorHAnsi" w:hAnsiTheme="minorHAnsi" w:cstheme="minorHAnsi"/>
                <w:bCs/>
                <w:color w:val="FF0000"/>
              </w:rPr>
              <w:t>plus program support costs</w:t>
            </w:r>
          </w:p>
        </w:tc>
      </w:tr>
    </w:tbl>
    <w:p w14:paraId="7390595E" w14:textId="77777777" w:rsidR="00A80032" w:rsidRDefault="00A80032" w:rsidP="00A80032">
      <w:pPr>
        <w:spacing w:after="0"/>
        <w:contextualSpacing/>
        <w:jc w:val="both"/>
        <w:rPr>
          <w:rFonts w:cs="Arial"/>
          <w:iCs/>
          <w:sz w:val="24"/>
          <w:szCs w:val="24"/>
        </w:rPr>
      </w:pPr>
    </w:p>
    <w:p w14:paraId="03C1674F" w14:textId="77777777" w:rsidR="00A80032" w:rsidRPr="00674E7A" w:rsidRDefault="00A80032" w:rsidP="00A80032">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 xml:space="preserve">One of the following arrangements will be used according to discussions with the </w:t>
      </w:r>
      <w:r>
        <w:rPr>
          <w:rFonts w:eastAsia="Times New Roman" w:cs="Arial"/>
          <w:i/>
          <w:iCs/>
          <w:color w:val="A6A6A6" w:themeColor="background1" w:themeShade="A6"/>
          <w:sz w:val="24"/>
          <w:szCs w:val="24"/>
          <w:lang w:eastAsia="x-none"/>
        </w:rPr>
        <w:t>TST Coordination</w:t>
      </w:r>
      <w:r w:rsidRPr="00674E7A">
        <w:rPr>
          <w:rFonts w:eastAsia="Times New Roman" w:cs="Arial"/>
          <w:i/>
          <w:iCs/>
          <w:color w:val="A6A6A6" w:themeColor="background1" w:themeShade="A6"/>
          <w:sz w:val="24"/>
          <w:szCs w:val="24"/>
          <w:lang w:eastAsia="x-none"/>
        </w:rPr>
        <w:t xml:space="preserve">. </w:t>
      </w:r>
    </w:p>
    <w:p w14:paraId="2DA4F46D" w14:textId="77777777" w:rsidR="00A80032" w:rsidRPr="00AC7E2D" w:rsidRDefault="00A80032" w:rsidP="00A80032">
      <w:pPr>
        <w:spacing w:after="0"/>
        <w:contextualSpacing/>
        <w:jc w:val="both"/>
        <w:rPr>
          <w:rFonts w:cs="Arial"/>
          <w:iCs/>
          <w:sz w:val="24"/>
          <w:szCs w:val="24"/>
          <w:highlight w:val="yellow"/>
        </w:rPr>
      </w:pPr>
      <w:r w:rsidRPr="00AC7E2D">
        <w:rPr>
          <w:rFonts w:cs="Arial"/>
          <w:i/>
          <w:iCs/>
          <w:sz w:val="24"/>
          <w:szCs w:val="24"/>
          <w:highlight w:val="yellow"/>
          <w:u w:val="single"/>
        </w:rPr>
        <w:lastRenderedPageBreak/>
        <w:t>Cost-sharing</w:t>
      </w:r>
      <w:r w:rsidRPr="00C76EDD">
        <w:rPr>
          <w:rFonts w:cs="Arial"/>
          <w:i/>
          <w:sz w:val="24"/>
          <w:szCs w:val="24"/>
          <w:highlight w:val="yellow"/>
          <w:u w:val="single"/>
        </w:rPr>
        <w:t xml:space="preserve"> arrangement</w:t>
      </w:r>
      <w:r w:rsidRPr="00C76EDD">
        <w:rPr>
          <w:rFonts w:cs="Arial"/>
          <w:iCs/>
          <w:sz w:val="24"/>
          <w:szCs w:val="24"/>
          <w:highlight w:val="yellow"/>
        </w:rPr>
        <w:t>:</w:t>
      </w:r>
      <w:r w:rsidRPr="00AC7E2D">
        <w:rPr>
          <w:rFonts w:cs="Arial"/>
          <w:iCs/>
          <w:sz w:val="24"/>
          <w:szCs w:val="24"/>
          <w:highlight w:val="yellow"/>
        </w:rPr>
        <w:t xml:space="preserve"> The </w:t>
      </w:r>
      <w:r w:rsidRPr="00C76EDD">
        <w:rPr>
          <w:rFonts w:cs="Arial"/>
          <w:iCs/>
          <w:sz w:val="24"/>
          <w:szCs w:val="24"/>
          <w:highlight w:val="yellow"/>
        </w:rPr>
        <w:t xml:space="preserve">GNC Technical Alliance </w:t>
      </w:r>
      <w:r w:rsidRPr="00AC7E2D">
        <w:rPr>
          <w:rFonts w:cs="Arial"/>
          <w:iCs/>
          <w:sz w:val="24"/>
          <w:szCs w:val="24"/>
          <w:highlight w:val="yellow"/>
        </w:rPr>
        <w:t>and (organization) have divided the costs between them. The total fee for the remote support is estimated at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accomplish the goals and activities for this technical support. The </w:t>
      </w:r>
      <w:r w:rsidRPr="00C76EDD">
        <w:rPr>
          <w:rFonts w:cs="Arial"/>
          <w:iCs/>
          <w:sz w:val="24"/>
          <w:szCs w:val="24"/>
          <w:highlight w:val="yellow"/>
        </w:rPr>
        <w:t xml:space="preserve">GNC Technical Alliance </w:t>
      </w:r>
      <w:r w:rsidRPr="00AC7E2D">
        <w:rPr>
          <w:rFonts w:cs="Arial"/>
          <w:iCs/>
          <w:sz w:val="24"/>
          <w:szCs w:val="24"/>
          <w:highlight w:val="yellow"/>
        </w:rPr>
        <w:t>will contribute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xml:space="preserve"> to cover the costs related to (staff salary/fees, program support costs) and (organization) will contribute $</w:t>
      </w:r>
      <w:proofErr w:type="spellStart"/>
      <w:r w:rsidRPr="00AC7E2D">
        <w:rPr>
          <w:rFonts w:cs="Arial"/>
          <w:iCs/>
          <w:sz w:val="24"/>
          <w:szCs w:val="24"/>
          <w:highlight w:val="yellow"/>
        </w:rPr>
        <w:t>xx,xxx</w:t>
      </w:r>
      <w:proofErr w:type="spellEnd"/>
      <w:r w:rsidRPr="00AC7E2D">
        <w:rPr>
          <w:rFonts w:cs="Arial"/>
          <w:iCs/>
          <w:sz w:val="24"/>
          <w:szCs w:val="24"/>
          <w:highlight w:val="yellow"/>
        </w:rPr>
        <w:t xml:space="preserve"> related to (staff salary/fees, program support costs). However, this fee does not include any costs related to the activities related to the technical support, such as training, workshops or assessments, and these costs will also be covered by partners in country. The costs covered by (organization) are payable 50% in advance and 50% within 30 days of submission of the final report and an invoice. </w:t>
      </w:r>
    </w:p>
    <w:p w14:paraId="2C41D250" w14:textId="77777777" w:rsidR="00A80032" w:rsidRPr="00AC7E2D" w:rsidRDefault="00A80032" w:rsidP="00A80032">
      <w:pPr>
        <w:spacing w:after="0"/>
        <w:contextualSpacing/>
        <w:jc w:val="both"/>
        <w:rPr>
          <w:rFonts w:cs="Arial"/>
          <w:iCs/>
          <w:sz w:val="24"/>
          <w:szCs w:val="24"/>
          <w:highlight w:val="yellow"/>
        </w:rPr>
      </w:pPr>
    </w:p>
    <w:p w14:paraId="742E234C" w14:textId="77777777" w:rsidR="00A80032" w:rsidRPr="00AC7E2D" w:rsidRDefault="00A80032" w:rsidP="00A80032">
      <w:pPr>
        <w:spacing w:after="0"/>
        <w:contextualSpacing/>
        <w:jc w:val="both"/>
        <w:rPr>
          <w:rFonts w:cs="Arial"/>
          <w:iCs/>
          <w:sz w:val="24"/>
          <w:szCs w:val="24"/>
          <w:highlight w:val="yellow"/>
        </w:rPr>
      </w:pPr>
      <w:r w:rsidRPr="00AC7E2D">
        <w:rPr>
          <w:rFonts w:cs="Arial"/>
          <w:i/>
          <w:iCs/>
          <w:sz w:val="24"/>
          <w:szCs w:val="24"/>
          <w:highlight w:val="yellow"/>
          <w:u w:val="single"/>
        </w:rPr>
        <w:t>Costs to be covered by (organization):</w:t>
      </w:r>
      <w:r w:rsidRPr="00AC7E2D">
        <w:rPr>
          <w:rFonts w:cs="Arial"/>
          <w:iCs/>
          <w:sz w:val="24"/>
          <w:szCs w:val="24"/>
          <w:highlight w:val="yellow"/>
        </w:rPr>
        <w:t xml:space="preserve"> All costs for this remote support will be covered at Tier (2 or 3) by (organization),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 The costs covered by (organization) are payable 50% in advance and 50% within 30 days of submission of the final report and an invoice.</w:t>
      </w:r>
    </w:p>
    <w:p w14:paraId="290D0B74" w14:textId="77777777" w:rsidR="00A80032" w:rsidRPr="00AC7E2D" w:rsidRDefault="00A80032" w:rsidP="00A80032">
      <w:pPr>
        <w:spacing w:after="0"/>
        <w:contextualSpacing/>
        <w:jc w:val="both"/>
        <w:rPr>
          <w:rFonts w:cs="Arial"/>
          <w:iCs/>
          <w:sz w:val="24"/>
          <w:szCs w:val="24"/>
          <w:highlight w:val="yellow"/>
        </w:rPr>
      </w:pPr>
    </w:p>
    <w:p w14:paraId="747D29BE" w14:textId="77777777" w:rsidR="00A80032" w:rsidRPr="00AC7E2D" w:rsidRDefault="00A80032" w:rsidP="00A80032">
      <w:pPr>
        <w:spacing w:after="0"/>
        <w:contextualSpacing/>
        <w:jc w:val="both"/>
        <w:rPr>
          <w:rFonts w:cs="Arial"/>
          <w:iCs/>
          <w:sz w:val="24"/>
          <w:szCs w:val="24"/>
          <w:highlight w:val="yellow"/>
        </w:rPr>
      </w:pPr>
      <w:r w:rsidRPr="00AC7E2D">
        <w:rPr>
          <w:rFonts w:cs="Arial"/>
          <w:i/>
          <w:iCs/>
          <w:sz w:val="24"/>
          <w:szCs w:val="24"/>
          <w:highlight w:val="yellow"/>
          <w:u w:val="single"/>
        </w:rPr>
        <w:t xml:space="preserve">Costs to be covered by </w:t>
      </w:r>
      <w:r w:rsidRPr="00C76EDD">
        <w:rPr>
          <w:rFonts w:cs="Arial"/>
          <w:i/>
          <w:iCs/>
          <w:sz w:val="24"/>
          <w:szCs w:val="24"/>
          <w:highlight w:val="yellow"/>
          <w:u w:val="single"/>
        </w:rPr>
        <w:t xml:space="preserve">GNC Technical Alliance </w:t>
      </w:r>
      <w:r w:rsidRPr="00AC7E2D">
        <w:rPr>
          <w:rFonts w:cs="Arial"/>
          <w:i/>
          <w:iCs/>
          <w:sz w:val="24"/>
          <w:szCs w:val="24"/>
          <w:highlight w:val="yellow"/>
          <w:u w:val="single"/>
        </w:rPr>
        <w:t>grants:</w:t>
      </w:r>
      <w:r w:rsidRPr="00AC7E2D">
        <w:rPr>
          <w:rFonts w:cs="Arial"/>
          <w:iCs/>
          <w:sz w:val="24"/>
          <w:szCs w:val="24"/>
          <w:highlight w:val="yellow"/>
        </w:rPr>
        <w:t xml:space="preserve"> All costs for this remote support will be covered by </w:t>
      </w:r>
      <w:r w:rsidRPr="00C76EDD">
        <w:rPr>
          <w:rFonts w:cs="Arial"/>
          <w:iCs/>
          <w:sz w:val="24"/>
          <w:szCs w:val="24"/>
          <w:highlight w:val="yellow"/>
        </w:rPr>
        <w:t xml:space="preserve">the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grants, with a total estimated cost of $</w:t>
      </w:r>
      <w:proofErr w:type="spellStart"/>
      <w:proofErr w:type="gramStart"/>
      <w:r w:rsidRPr="00AC7E2D">
        <w:rPr>
          <w:rFonts w:cs="Arial"/>
          <w:iCs/>
          <w:sz w:val="24"/>
          <w:szCs w:val="24"/>
          <w:highlight w:val="yellow"/>
        </w:rPr>
        <w:t>xx,xxx</w:t>
      </w:r>
      <w:proofErr w:type="spellEnd"/>
      <w:proofErr w:type="gramEnd"/>
      <w:r w:rsidRPr="00AC7E2D">
        <w:rPr>
          <w:rFonts w:cs="Arial"/>
          <w:iCs/>
          <w:sz w:val="24"/>
          <w:szCs w:val="24"/>
          <w:highlight w:val="yellow"/>
        </w:rPr>
        <w:t>. This fee includes all staff salary/fees and program support costs. However, this fee does not include any costs related to the activities to be undertaken by the Technical Adviser, such as training, workshops or assessments, and these costs will also be covered by partners in country.</w:t>
      </w:r>
    </w:p>
    <w:p w14:paraId="00B75E9B" w14:textId="77777777" w:rsidR="00A80032" w:rsidRPr="00AC7E2D" w:rsidRDefault="00A80032" w:rsidP="00A80032">
      <w:pPr>
        <w:spacing w:after="0"/>
        <w:contextualSpacing/>
        <w:jc w:val="both"/>
        <w:rPr>
          <w:rFonts w:cs="Arial"/>
          <w:iCs/>
          <w:sz w:val="24"/>
          <w:szCs w:val="24"/>
          <w:highlight w:val="yellow"/>
        </w:rPr>
      </w:pPr>
    </w:p>
    <w:p w14:paraId="15B50819" w14:textId="77777777" w:rsidR="00A80032" w:rsidRPr="00AC7E2D" w:rsidRDefault="00A80032" w:rsidP="00A80032">
      <w:pPr>
        <w:spacing w:after="0"/>
        <w:contextualSpacing/>
        <w:jc w:val="both"/>
        <w:rPr>
          <w:rFonts w:cs="Arial"/>
          <w:iCs/>
          <w:sz w:val="24"/>
          <w:szCs w:val="24"/>
          <w:highlight w:val="yellow"/>
        </w:rPr>
      </w:pPr>
      <w:r w:rsidRPr="00AC7E2D">
        <w:rPr>
          <w:rFonts w:cs="Arial"/>
          <w:iCs/>
          <w:sz w:val="24"/>
          <w:szCs w:val="24"/>
          <w:highlight w:val="yellow"/>
        </w:rPr>
        <w:t xml:space="preserve">All expenditures must be reasonable, </w:t>
      </w:r>
      <w:proofErr w:type="gramStart"/>
      <w:r w:rsidRPr="00AC7E2D">
        <w:rPr>
          <w:rFonts w:cs="Arial"/>
          <w:iCs/>
          <w:sz w:val="24"/>
          <w:szCs w:val="24"/>
          <w:highlight w:val="yellow"/>
        </w:rPr>
        <w:t>allocable</w:t>
      </w:r>
      <w:proofErr w:type="gramEnd"/>
      <w:r w:rsidRPr="00AC7E2D">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5D046BDE" w14:textId="77777777" w:rsidR="00A80032" w:rsidRPr="00AC7E2D" w:rsidRDefault="00A80032" w:rsidP="00A80032">
      <w:pPr>
        <w:spacing w:after="0"/>
        <w:contextualSpacing/>
        <w:jc w:val="both"/>
        <w:rPr>
          <w:rFonts w:cs="Arial"/>
          <w:iCs/>
          <w:sz w:val="24"/>
          <w:szCs w:val="24"/>
          <w:highlight w:val="yellow"/>
        </w:rPr>
      </w:pPr>
    </w:p>
    <w:p w14:paraId="0DAAFF40" w14:textId="77777777" w:rsidR="00A80032" w:rsidRDefault="00A80032" w:rsidP="00A80032">
      <w:pPr>
        <w:spacing w:after="0"/>
        <w:contextualSpacing/>
        <w:jc w:val="both"/>
        <w:rPr>
          <w:rFonts w:cs="Arial"/>
          <w:iCs/>
          <w:sz w:val="24"/>
          <w:szCs w:val="24"/>
        </w:rPr>
      </w:pPr>
      <w:proofErr w:type="gramStart"/>
      <w:r w:rsidRPr="00AC7E2D">
        <w:rPr>
          <w:rFonts w:cs="Arial"/>
          <w:iCs/>
          <w:sz w:val="24"/>
          <w:szCs w:val="24"/>
          <w:highlight w:val="yellow"/>
        </w:rPr>
        <w:t>In the event that</w:t>
      </w:r>
      <w:proofErr w:type="gramEnd"/>
      <w:r w:rsidRPr="00AC7E2D">
        <w:rPr>
          <w:rFonts w:cs="Arial"/>
          <w:iCs/>
          <w:sz w:val="24"/>
          <w:szCs w:val="24"/>
          <w:highlight w:val="yellow"/>
        </w:rPr>
        <w:t xml:space="preserve"> the host agency facilitates payments that will be covered by </w:t>
      </w:r>
      <w:r w:rsidRPr="00C76EDD">
        <w:rPr>
          <w:rFonts w:cs="Arial"/>
          <w:sz w:val="24"/>
          <w:szCs w:val="24"/>
          <w:highlight w:val="yellow"/>
        </w:rPr>
        <w:t>GNC Technical Alliance</w:t>
      </w:r>
      <w:r>
        <w:rPr>
          <w:rFonts w:cs="Arial"/>
          <w:sz w:val="24"/>
          <w:szCs w:val="24"/>
        </w:rPr>
        <w:t xml:space="preserve"> </w:t>
      </w:r>
      <w:r w:rsidRPr="00AC7E2D">
        <w:rPr>
          <w:rFonts w:cs="Arial"/>
          <w:iCs/>
          <w:sz w:val="24"/>
          <w:szCs w:val="24"/>
          <w:highlight w:val="yellow"/>
        </w:rPr>
        <w:t>resources, upon submission of an Invoice and all supporting documents (receipts), XXXX (the Adviser’s contracting agency) shall process payment in order to reimburse XXX for incurred cost. All invoices must be submitted within 30 days of completion of the remote support. Payment of the invoice will be within net 30 from date of the receipt and XXX reserves the right to withhold payment for invoices that are 60 days past the completion of the remote support.</w:t>
      </w:r>
    </w:p>
    <w:p w14:paraId="740F0314" w14:textId="77777777" w:rsidR="00A80032" w:rsidRPr="002544F1" w:rsidRDefault="00A80032" w:rsidP="00A80032">
      <w:pPr>
        <w:spacing w:after="0"/>
        <w:contextualSpacing/>
        <w:jc w:val="both"/>
        <w:rPr>
          <w:rFonts w:cs="Arial"/>
          <w:iCs/>
          <w:sz w:val="24"/>
          <w:szCs w:val="24"/>
        </w:rPr>
      </w:pPr>
    </w:p>
    <w:p w14:paraId="52A1B3B7" w14:textId="77777777" w:rsidR="006D5D26" w:rsidRPr="002544F1" w:rsidRDefault="006D5D26" w:rsidP="006D5D26">
      <w:pPr>
        <w:spacing w:after="0"/>
        <w:contextualSpacing/>
        <w:jc w:val="both"/>
        <w:rPr>
          <w:rFonts w:cs="Arial"/>
          <w:iCs/>
          <w:sz w:val="24"/>
          <w:szCs w:val="24"/>
        </w:rPr>
      </w:pPr>
    </w:p>
    <w:p w14:paraId="2078612E" w14:textId="77777777" w:rsidR="006D5D26" w:rsidRPr="002544F1" w:rsidRDefault="006D5D26" w:rsidP="006D5D26">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Pr="002544F1">
        <w:rPr>
          <w:rFonts w:ascii="Calibri" w:hAnsi="Calibri" w:cs="Arial"/>
          <w:sz w:val="24"/>
          <w:szCs w:val="24"/>
          <w:lang w:val="en-US"/>
        </w:rPr>
        <w:t xml:space="preserve">UALIFICATIONS AND COMPETENCIES </w:t>
      </w:r>
    </w:p>
    <w:p w14:paraId="4534D231" w14:textId="77777777" w:rsidR="006D5D26" w:rsidRDefault="006D5D26" w:rsidP="006D5D26">
      <w:pPr>
        <w:spacing w:after="0"/>
        <w:contextualSpacing/>
        <w:jc w:val="both"/>
        <w:rPr>
          <w:rFonts w:cs="Arial"/>
          <w:sz w:val="24"/>
          <w:szCs w:val="24"/>
        </w:rPr>
      </w:pPr>
    </w:p>
    <w:p w14:paraId="16706949" w14:textId="77777777" w:rsidR="006D5D26" w:rsidRPr="00CE0B0C" w:rsidRDefault="006D5D26" w:rsidP="006D5D26">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lastRenderedPageBreak/>
        <w:t xml:space="preserve">Provide required and desirable qualifications and competencies in the </w:t>
      </w:r>
      <w:r>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needed. Cover all aspects of experience, education, skills, language</w:t>
      </w:r>
      <w:r>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etc.</w:t>
      </w:r>
    </w:p>
    <w:p w14:paraId="7183D3EF" w14:textId="77777777" w:rsidR="006D5D26" w:rsidRPr="002544F1" w:rsidRDefault="006D5D26" w:rsidP="006D5D26">
      <w:pPr>
        <w:spacing w:after="0"/>
        <w:contextualSpacing/>
        <w:jc w:val="both"/>
        <w:rPr>
          <w:rFonts w:cs="Arial"/>
          <w:sz w:val="24"/>
          <w:szCs w:val="24"/>
        </w:rPr>
      </w:pPr>
    </w:p>
    <w:p w14:paraId="69665D6D" w14:textId="77777777" w:rsidR="006D5D26" w:rsidRPr="00C11DC8" w:rsidRDefault="006D5D26" w:rsidP="006D5D26">
      <w:pPr>
        <w:spacing w:after="0"/>
        <w:contextualSpacing/>
        <w:rPr>
          <w:sz w:val="24"/>
          <w:szCs w:val="24"/>
          <w:highlight w:val="yellow"/>
        </w:rPr>
      </w:pPr>
      <w:r w:rsidRPr="00C11DC8">
        <w:rPr>
          <w:i/>
          <w:iCs/>
          <w:sz w:val="24"/>
          <w:szCs w:val="24"/>
          <w:highlight w:val="yellow"/>
        </w:rPr>
        <w:t xml:space="preserve">Required: </w:t>
      </w:r>
    </w:p>
    <w:p w14:paraId="4BD4BB2C" w14:textId="0B9CAD4D" w:rsidR="00513B8E" w:rsidRPr="00513B8E" w:rsidRDefault="006D5D26" w:rsidP="00513B8E">
      <w:pPr>
        <w:numPr>
          <w:ilvl w:val="0"/>
          <w:numId w:val="3"/>
        </w:numPr>
        <w:spacing w:after="0" w:line="240" w:lineRule="auto"/>
        <w:ind w:left="1077" w:hanging="357"/>
        <w:rPr>
          <w:sz w:val="24"/>
          <w:szCs w:val="24"/>
          <w:highlight w:val="yellow"/>
        </w:rPr>
      </w:pPr>
      <w:r w:rsidRPr="00513B8E">
        <w:rPr>
          <w:sz w:val="24"/>
          <w:szCs w:val="24"/>
          <w:highlight w:val="yellow"/>
        </w:rPr>
        <w:t>At least 8 years work experience in nutrition and</w:t>
      </w:r>
      <w:r w:rsidR="00513B8E" w:rsidRPr="00513B8E">
        <w:rPr>
          <w:sz w:val="24"/>
          <w:szCs w:val="24"/>
          <w:highlight w:val="yellow"/>
        </w:rPr>
        <w:t xml:space="preserve"> public health in emergencies</w:t>
      </w:r>
    </w:p>
    <w:p w14:paraId="6A83191A" w14:textId="77777777" w:rsidR="00513B8E" w:rsidRPr="00513B8E" w:rsidRDefault="00513B8E" w:rsidP="00513B8E">
      <w:pPr>
        <w:numPr>
          <w:ilvl w:val="0"/>
          <w:numId w:val="3"/>
        </w:numPr>
        <w:spacing w:after="0" w:line="240" w:lineRule="auto"/>
        <w:ind w:left="1077" w:hanging="357"/>
        <w:rPr>
          <w:rStyle w:val="eop"/>
          <w:sz w:val="24"/>
          <w:szCs w:val="24"/>
          <w:highlight w:val="yellow"/>
        </w:rPr>
      </w:pPr>
      <w:r w:rsidRPr="00513B8E">
        <w:rPr>
          <w:rStyle w:val="normaltextrun"/>
          <w:rFonts w:cs="Calibri"/>
          <w:sz w:val="24"/>
          <w:szCs w:val="24"/>
          <w:highlight w:val="yellow"/>
        </w:rPr>
        <w:t>Substantial experience and a track record of success in delivering high quality humanitarian IYCF-E </w:t>
      </w:r>
      <w:proofErr w:type="spellStart"/>
      <w:r w:rsidRPr="00513B8E">
        <w:rPr>
          <w:rStyle w:val="normaltextrun"/>
          <w:rFonts w:cs="Calibri"/>
          <w:sz w:val="24"/>
          <w:szCs w:val="24"/>
          <w:highlight w:val="yellow"/>
        </w:rPr>
        <w:t>programmes</w:t>
      </w:r>
      <w:proofErr w:type="spellEnd"/>
      <w:r w:rsidRPr="00513B8E">
        <w:rPr>
          <w:rStyle w:val="normaltextrun"/>
          <w:rFonts w:cs="Calibri"/>
          <w:sz w:val="24"/>
          <w:szCs w:val="24"/>
          <w:highlight w:val="yellow"/>
        </w:rPr>
        <w:t>  </w:t>
      </w:r>
      <w:r w:rsidRPr="00513B8E">
        <w:rPr>
          <w:rStyle w:val="eop"/>
          <w:rFonts w:cs="Calibri"/>
          <w:sz w:val="24"/>
          <w:szCs w:val="24"/>
          <w:highlight w:val="yellow"/>
        </w:rPr>
        <w:t> </w:t>
      </w:r>
    </w:p>
    <w:p w14:paraId="53283D52" w14:textId="77777777" w:rsidR="00E43B27" w:rsidRPr="00E43B27" w:rsidRDefault="00513B8E" w:rsidP="00E43B27">
      <w:pPr>
        <w:numPr>
          <w:ilvl w:val="0"/>
          <w:numId w:val="3"/>
        </w:numPr>
        <w:spacing w:after="0" w:line="240" w:lineRule="auto"/>
        <w:ind w:left="1077" w:hanging="357"/>
        <w:rPr>
          <w:rStyle w:val="eop"/>
          <w:sz w:val="24"/>
          <w:szCs w:val="24"/>
          <w:highlight w:val="yellow"/>
        </w:rPr>
      </w:pPr>
      <w:r w:rsidRPr="00513B8E">
        <w:rPr>
          <w:rStyle w:val="normaltextrun"/>
          <w:rFonts w:cs="Calibri"/>
          <w:sz w:val="24"/>
          <w:szCs w:val="24"/>
          <w:highlight w:val="yellow"/>
        </w:rPr>
        <w:t>Demonstrated experience in designing and leading IYCF-E assessments  </w:t>
      </w:r>
      <w:r w:rsidRPr="00513B8E">
        <w:rPr>
          <w:rStyle w:val="eop"/>
          <w:rFonts w:cs="Calibri"/>
          <w:sz w:val="24"/>
          <w:szCs w:val="24"/>
          <w:highlight w:val="yellow"/>
        </w:rPr>
        <w:t> </w:t>
      </w:r>
    </w:p>
    <w:p w14:paraId="21E4D3C2" w14:textId="664A6531" w:rsidR="006D5D26" w:rsidRPr="00E43B27" w:rsidRDefault="00E43B27" w:rsidP="00E43B27">
      <w:pPr>
        <w:numPr>
          <w:ilvl w:val="0"/>
          <w:numId w:val="3"/>
        </w:numPr>
        <w:spacing w:after="0" w:line="240" w:lineRule="auto"/>
        <w:ind w:left="1077" w:hanging="357"/>
        <w:rPr>
          <w:sz w:val="24"/>
          <w:szCs w:val="24"/>
          <w:highlight w:val="yellow"/>
        </w:rPr>
      </w:pPr>
      <w:r w:rsidRPr="00E43B27">
        <w:rPr>
          <w:rStyle w:val="normaltextrun"/>
          <w:rFonts w:cs="Calibri"/>
          <w:sz w:val="24"/>
          <w:szCs w:val="24"/>
          <w:highlight w:val="yellow"/>
        </w:rPr>
        <w:t>Demonstrated capacity in delivering high quality training in IYCF-E  </w:t>
      </w:r>
      <w:r w:rsidRPr="00E43B27">
        <w:rPr>
          <w:rStyle w:val="eop"/>
          <w:rFonts w:cs="Calibri"/>
          <w:sz w:val="24"/>
          <w:szCs w:val="24"/>
          <w:highlight w:val="yellow"/>
        </w:rPr>
        <w:t> </w:t>
      </w:r>
    </w:p>
    <w:p w14:paraId="71571357" w14:textId="77777777" w:rsidR="00694FD4" w:rsidRPr="00E43B27" w:rsidRDefault="00694FD4" w:rsidP="00694FD4">
      <w:pPr>
        <w:numPr>
          <w:ilvl w:val="0"/>
          <w:numId w:val="3"/>
        </w:numPr>
        <w:spacing w:after="0" w:line="240" w:lineRule="auto"/>
        <w:ind w:left="1077" w:hanging="357"/>
        <w:rPr>
          <w:rStyle w:val="normaltextrun"/>
          <w:sz w:val="24"/>
          <w:szCs w:val="24"/>
          <w:highlight w:val="yellow"/>
        </w:rPr>
      </w:pPr>
      <w:r w:rsidRPr="00E43B27">
        <w:rPr>
          <w:rStyle w:val="normaltextrun"/>
          <w:rFonts w:cs="Calibri"/>
          <w:sz w:val="24"/>
          <w:szCs w:val="24"/>
          <w:highlight w:val="yellow"/>
        </w:rPr>
        <w:t xml:space="preserve">Proven ability to deliver remote technical support </w:t>
      </w:r>
    </w:p>
    <w:p w14:paraId="629C756B" w14:textId="77777777" w:rsidR="006D5D26" w:rsidRPr="00C11DC8" w:rsidRDefault="006D5D26" w:rsidP="006D5D26">
      <w:pPr>
        <w:numPr>
          <w:ilvl w:val="0"/>
          <w:numId w:val="3"/>
        </w:numPr>
        <w:spacing w:after="0"/>
        <w:contextualSpacing/>
        <w:rPr>
          <w:sz w:val="24"/>
          <w:szCs w:val="24"/>
          <w:highlight w:val="yellow"/>
        </w:rPr>
      </w:pPr>
      <w:r w:rsidRPr="00E43B27">
        <w:rPr>
          <w:sz w:val="24"/>
          <w:szCs w:val="24"/>
          <w:highlight w:val="yellow"/>
        </w:rPr>
        <w:t xml:space="preserve">Strong skills in coordination and the ability to work effectively with a range of stakeholders, including nutrition clusters, </w:t>
      </w:r>
      <w:proofErr w:type="gramStart"/>
      <w:r w:rsidRPr="00E43B27">
        <w:rPr>
          <w:sz w:val="24"/>
          <w:szCs w:val="24"/>
          <w:highlight w:val="yellow"/>
        </w:rPr>
        <w:t>partners</w:t>
      </w:r>
      <w:proofErr w:type="gramEnd"/>
      <w:r w:rsidRPr="00E43B27">
        <w:rPr>
          <w:sz w:val="24"/>
          <w:szCs w:val="24"/>
          <w:highlight w:val="yellow"/>
        </w:rPr>
        <w:t xml:space="preserve"> and</w:t>
      </w:r>
      <w:r w:rsidRPr="00C11DC8">
        <w:rPr>
          <w:sz w:val="24"/>
          <w:szCs w:val="24"/>
          <w:highlight w:val="yellow"/>
        </w:rPr>
        <w:t xml:space="preserve"> the Ministry of Health </w:t>
      </w:r>
    </w:p>
    <w:p w14:paraId="275186B4" w14:textId="3B1D4A4A" w:rsidR="006D5D26" w:rsidRPr="00C11DC8" w:rsidRDefault="006D5D26" w:rsidP="006D5D26">
      <w:pPr>
        <w:numPr>
          <w:ilvl w:val="0"/>
          <w:numId w:val="3"/>
        </w:numPr>
        <w:spacing w:after="0"/>
        <w:contextualSpacing/>
        <w:rPr>
          <w:sz w:val="24"/>
          <w:szCs w:val="24"/>
          <w:highlight w:val="yellow"/>
        </w:rPr>
      </w:pPr>
      <w:r w:rsidRPr="00C11DC8">
        <w:rPr>
          <w:sz w:val="24"/>
          <w:szCs w:val="24"/>
          <w:highlight w:val="yellow"/>
        </w:rPr>
        <w:t>Highly developed writing skills – both at a</w:t>
      </w:r>
      <w:r w:rsidR="00254FF1">
        <w:rPr>
          <w:sz w:val="24"/>
          <w:szCs w:val="24"/>
          <w:highlight w:val="yellow"/>
        </w:rPr>
        <w:t xml:space="preserve"> programmatic level (</w:t>
      </w:r>
      <w:r w:rsidRPr="00C11DC8">
        <w:rPr>
          <w:sz w:val="24"/>
          <w:szCs w:val="24"/>
          <w:highlight w:val="yellow"/>
        </w:rPr>
        <w:t xml:space="preserve">reports, proposals) and a policy level (policy papers, guidance notes) </w:t>
      </w:r>
    </w:p>
    <w:p w14:paraId="7DA97264" w14:textId="77777777" w:rsidR="006D5D26" w:rsidRPr="00C11DC8" w:rsidRDefault="006D5D26" w:rsidP="006D5D26">
      <w:pPr>
        <w:numPr>
          <w:ilvl w:val="0"/>
          <w:numId w:val="3"/>
        </w:numPr>
        <w:spacing w:after="0"/>
        <w:contextualSpacing/>
        <w:rPr>
          <w:sz w:val="24"/>
          <w:szCs w:val="24"/>
          <w:highlight w:val="yellow"/>
        </w:rPr>
      </w:pPr>
      <w:r w:rsidRPr="00C11DC8">
        <w:rPr>
          <w:sz w:val="24"/>
          <w:szCs w:val="24"/>
          <w:highlight w:val="yellow"/>
        </w:rPr>
        <w:t xml:space="preserve">Strong communications skills (both written and verbal) at a level appropriate for high-level external representation (lobbying, presentations) </w:t>
      </w:r>
    </w:p>
    <w:p w14:paraId="68965FB6" w14:textId="77777777" w:rsidR="006D5D26" w:rsidRPr="00C11DC8" w:rsidRDefault="006D5D26" w:rsidP="006D5D26">
      <w:pPr>
        <w:numPr>
          <w:ilvl w:val="0"/>
          <w:numId w:val="3"/>
        </w:numPr>
        <w:spacing w:after="0"/>
        <w:contextualSpacing/>
        <w:rPr>
          <w:sz w:val="24"/>
          <w:szCs w:val="24"/>
          <w:highlight w:val="yellow"/>
        </w:rPr>
      </w:pPr>
      <w:r w:rsidRPr="00C11DC8">
        <w:rPr>
          <w:sz w:val="24"/>
          <w:szCs w:val="24"/>
          <w:highlight w:val="yellow"/>
        </w:rPr>
        <w:t xml:space="preserve">Ability to analyze diverse information and develop recommendations for an appropriate response to emergencies </w:t>
      </w:r>
    </w:p>
    <w:p w14:paraId="6BE2ACD8" w14:textId="77777777" w:rsidR="006D5D26" w:rsidRPr="00C11DC8" w:rsidRDefault="006D5D26" w:rsidP="006D5D26">
      <w:pPr>
        <w:numPr>
          <w:ilvl w:val="0"/>
          <w:numId w:val="3"/>
        </w:numPr>
        <w:spacing w:after="0"/>
        <w:contextualSpacing/>
        <w:rPr>
          <w:sz w:val="24"/>
          <w:szCs w:val="24"/>
          <w:highlight w:val="yellow"/>
        </w:rPr>
      </w:pPr>
      <w:proofErr w:type="spellStart"/>
      <w:proofErr w:type="gramStart"/>
      <w:r w:rsidRPr="00C11DC8">
        <w:rPr>
          <w:sz w:val="24"/>
          <w:szCs w:val="24"/>
          <w:highlight w:val="yellow"/>
        </w:rPr>
        <w:t>Masters</w:t>
      </w:r>
      <w:proofErr w:type="spellEnd"/>
      <w:r w:rsidRPr="00C11DC8">
        <w:rPr>
          <w:sz w:val="24"/>
          <w:szCs w:val="24"/>
          <w:highlight w:val="yellow"/>
        </w:rPr>
        <w:t xml:space="preserve"> degree in Nutrition</w:t>
      </w:r>
      <w:proofErr w:type="gramEnd"/>
      <w:r w:rsidRPr="00C11DC8">
        <w:rPr>
          <w:sz w:val="24"/>
          <w:szCs w:val="24"/>
          <w:highlight w:val="yellow"/>
        </w:rPr>
        <w:t xml:space="preserve"> or Public Health or equivalent </w:t>
      </w:r>
    </w:p>
    <w:p w14:paraId="720DD19A" w14:textId="77777777" w:rsidR="006D5D26" w:rsidRPr="002544F1" w:rsidRDefault="006D5D26" w:rsidP="006D5D26">
      <w:pPr>
        <w:spacing w:after="0"/>
        <w:ind w:left="1080"/>
        <w:contextualSpacing/>
        <w:rPr>
          <w:sz w:val="24"/>
          <w:szCs w:val="24"/>
        </w:rPr>
      </w:pPr>
    </w:p>
    <w:p w14:paraId="172EF9CF" w14:textId="77777777" w:rsidR="006D5D26" w:rsidRPr="00C11DC8" w:rsidRDefault="006D5D26" w:rsidP="006D5D26">
      <w:pPr>
        <w:spacing w:after="0"/>
        <w:contextualSpacing/>
        <w:rPr>
          <w:i/>
          <w:iCs/>
          <w:sz w:val="24"/>
          <w:szCs w:val="24"/>
          <w:highlight w:val="yellow"/>
        </w:rPr>
      </w:pPr>
      <w:r w:rsidRPr="00C11DC8">
        <w:rPr>
          <w:i/>
          <w:iCs/>
          <w:sz w:val="24"/>
          <w:szCs w:val="24"/>
          <w:highlight w:val="yellow"/>
        </w:rPr>
        <w:t xml:space="preserve">Desirable: </w:t>
      </w:r>
    </w:p>
    <w:p w14:paraId="00322D3B" w14:textId="77777777" w:rsidR="006D5D26" w:rsidRPr="00C11DC8" w:rsidRDefault="006D5D26" w:rsidP="006D5D26">
      <w:pPr>
        <w:numPr>
          <w:ilvl w:val="0"/>
          <w:numId w:val="4"/>
        </w:numPr>
        <w:spacing w:after="0"/>
        <w:contextualSpacing/>
        <w:rPr>
          <w:sz w:val="24"/>
          <w:szCs w:val="24"/>
          <w:highlight w:val="yellow"/>
        </w:rPr>
      </w:pPr>
      <w:r w:rsidRPr="00C11DC8">
        <w:rPr>
          <w:sz w:val="24"/>
          <w:szCs w:val="24"/>
          <w:highlight w:val="yellow"/>
        </w:rPr>
        <w:t xml:space="preserve">Practical experience of the cluster approach at country and global level. </w:t>
      </w:r>
    </w:p>
    <w:p w14:paraId="1FFDD84C" w14:textId="77777777" w:rsidR="006D5D26" w:rsidRPr="00C11DC8" w:rsidRDefault="006D5D26" w:rsidP="006D5D26">
      <w:pPr>
        <w:numPr>
          <w:ilvl w:val="0"/>
          <w:numId w:val="4"/>
        </w:numPr>
        <w:spacing w:after="0"/>
        <w:contextualSpacing/>
        <w:rPr>
          <w:sz w:val="24"/>
          <w:szCs w:val="24"/>
          <w:highlight w:val="yellow"/>
        </w:rPr>
      </w:pPr>
      <w:r w:rsidRPr="00C11DC8">
        <w:rPr>
          <w:sz w:val="24"/>
          <w:szCs w:val="24"/>
          <w:highlight w:val="yellow"/>
        </w:rPr>
        <w:t xml:space="preserve">Working knowledge of French, Spanish and / or Arabic. </w:t>
      </w:r>
    </w:p>
    <w:p w14:paraId="38A47526" w14:textId="77777777" w:rsidR="006D5D26" w:rsidRDefault="006D5D26" w:rsidP="006D5D26">
      <w:pPr>
        <w:spacing w:after="0"/>
        <w:contextualSpacing/>
        <w:rPr>
          <w:sz w:val="24"/>
          <w:szCs w:val="24"/>
        </w:rPr>
      </w:pPr>
    </w:p>
    <w:p w14:paraId="182F0EE5" w14:textId="77777777" w:rsidR="006D5D26" w:rsidRPr="00235DB0" w:rsidRDefault="006D5D26" w:rsidP="006D5D26">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ACCEPTANCE AND AGREEMENT</w:t>
      </w:r>
    </w:p>
    <w:p w14:paraId="605B23BB" w14:textId="77777777" w:rsidR="006D5D26" w:rsidRPr="00235DB0" w:rsidRDefault="006D5D26" w:rsidP="006D5D26">
      <w:pPr>
        <w:spacing w:after="0"/>
        <w:contextualSpacing/>
        <w:jc w:val="both"/>
        <w:rPr>
          <w:rFonts w:cs="Arial"/>
          <w:sz w:val="24"/>
          <w:szCs w:val="24"/>
        </w:rPr>
      </w:pPr>
    </w:p>
    <w:p w14:paraId="0BB3AAA5" w14:textId="77777777" w:rsidR="00A80032" w:rsidRPr="00235DB0" w:rsidRDefault="00A80032" w:rsidP="00A80032">
      <w:pPr>
        <w:spacing w:after="0" w:line="240" w:lineRule="auto"/>
        <w:jc w:val="both"/>
        <w:rPr>
          <w:rFonts w:eastAsia="Times New Roman" w:cs="Arial"/>
          <w:i/>
          <w:iCs/>
          <w:color w:val="A6A6A6" w:themeColor="background1" w:themeShade="A6"/>
          <w:sz w:val="24"/>
          <w:szCs w:val="24"/>
          <w:lang w:eastAsia="x-none"/>
        </w:rPr>
      </w:pPr>
      <w:r w:rsidRPr="22D9AB2B">
        <w:rPr>
          <w:rFonts w:eastAsia="Times New Roman" w:cs="Arial"/>
          <w:i/>
          <w:iCs/>
          <w:color w:val="A6A6A6" w:themeColor="background1" w:themeShade="A6"/>
          <w:sz w:val="24"/>
          <w:szCs w:val="24"/>
        </w:rPr>
        <w:t xml:space="preserve">This section should be completed by organizational signatories to acknowledge understanding of the contents of the agreement and acceptance of the conditions included within it. Depending on the situation, the implementing and funding </w:t>
      </w:r>
      <w:proofErr w:type="spellStart"/>
      <w:r w:rsidRPr="22D9AB2B">
        <w:rPr>
          <w:rFonts w:eastAsia="Times New Roman" w:cs="Arial"/>
          <w:i/>
          <w:iCs/>
          <w:color w:val="A6A6A6" w:themeColor="background1" w:themeShade="A6"/>
          <w:sz w:val="24"/>
          <w:szCs w:val="24"/>
        </w:rPr>
        <w:t>organisation</w:t>
      </w:r>
      <w:proofErr w:type="spellEnd"/>
      <w:r w:rsidRPr="22D9AB2B">
        <w:rPr>
          <w:rFonts w:eastAsia="Times New Roman" w:cs="Arial"/>
          <w:i/>
          <w:iCs/>
          <w:color w:val="A6A6A6" w:themeColor="background1" w:themeShade="A6"/>
          <w:sz w:val="24"/>
          <w:szCs w:val="24"/>
        </w:rPr>
        <w:t xml:space="preserve"> could be the same.</w:t>
      </w:r>
    </w:p>
    <w:p w14:paraId="06A641DA" w14:textId="77777777" w:rsidR="00A80032" w:rsidRPr="00235DB0" w:rsidRDefault="00A80032" w:rsidP="00A80032">
      <w:pPr>
        <w:spacing w:after="0"/>
        <w:contextualSpacing/>
        <w:rPr>
          <w:sz w:val="24"/>
          <w:szCs w:val="24"/>
        </w:rPr>
      </w:pPr>
    </w:p>
    <w:p w14:paraId="33390DBB" w14:textId="77777777" w:rsidR="00A80032" w:rsidRPr="00235DB0" w:rsidRDefault="00A80032" w:rsidP="00A80032">
      <w:pPr>
        <w:spacing w:after="0"/>
        <w:contextualSpacing/>
        <w:rPr>
          <w:sz w:val="24"/>
          <w:szCs w:val="24"/>
        </w:rPr>
      </w:pPr>
      <w:r w:rsidRPr="00235DB0">
        <w:rPr>
          <w:sz w:val="24"/>
          <w:szCs w:val="24"/>
        </w:rPr>
        <w:t xml:space="preserve">The </w:t>
      </w:r>
      <w:r>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2ED087FD" w14:textId="77777777" w:rsidR="00A80032" w:rsidRDefault="00A80032" w:rsidP="00A80032">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A80032" w14:paraId="0806BA0D" w14:textId="77777777" w:rsidTr="00DE48F7">
        <w:tc>
          <w:tcPr>
            <w:tcW w:w="4675" w:type="dxa"/>
          </w:tcPr>
          <w:p w14:paraId="10FDD293" w14:textId="77777777" w:rsidR="00A80032" w:rsidRDefault="00A80032" w:rsidP="00DE48F7">
            <w:pPr>
              <w:spacing w:before="200"/>
              <w:rPr>
                <w:sz w:val="24"/>
                <w:szCs w:val="24"/>
              </w:rPr>
            </w:pPr>
            <w:r>
              <w:rPr>
                <w:sz w:val="24"/>
                <w:szCs w:val="24"/>
              </w:rPr>
              <w:t xml:space="preserve">[requesting </w:t>
            </w:r>
            <w:proofErr w:type="spellStart"/>
            <w:r>
              <w:rPr>
                <w:sz w:val="24"/>
                <w:szCs w:val="24"/>
              </w:rPr>
              <w:t>organisation</w:t>
            </w:r>
            <w:proofErr w:type="spellEnd"/>
            <w:r>
              <w:rPr>
                <w:sz w:val="24"/>
                <w:szCs w:val="24"/>
              </w:rPr>
              <w:t>]</w:t>
            </w:r>
          </w:p>
        </w:tc>
        <w:tc>
          <w:tcPr>
            <w:tcW w:w="4675" w:type="dxa"/>
          </w:tcPr>
          <w:p w14:paraId="748406D3" w14:textId="77777777" w:rsidR="00A80032" w:rsidRDefault="00A80032" w:rsidP="00DE48F7">
            <w:pPr>
              <w:spacing w:before="200"/>
              <w:rPr>
                <w:sz w:val="24"/>
                <w:szCs w:val="24"/>
              </w:rPr>
            </w:pPr>
            <w:r>
              <w:rPr>
                <w:sz w:val="24"/>
                <w:szCs w:val="24"/>
              </w:rPr>
              <w:t xml:space="preserve">[implementing </w:t>
            </w:r>
            <w:proofErr w:type="spellStart"/>
            <w:r>
              <w:rPr>
                <w:sz w:val="24"/>
                <w:szCs w:val="24"/>
              </w:rPr>
              <w:t>organisation</w:t>
            </w:r>
            <w:proofErr w:type="spellEnd"/>
            <w:r>
              <w:rPr>
                <w:sz w:val="24"/>
                <w:szCs w:val="24"/>
              </w:rPr>
              <w:t>]</w:t>
            </w:r>
          </w:p>
        </w:tc>
      </w:tr>
      <w:tr w:rsidR="00A80032" w14:paraId="2F08B0FC" w14:textId="77777777" w:rsidTr="00DE48F7">
        <w:tc>
          <w:tcPr>
            <w:tcW w:w="4675" w:type="dxa"/>
          </w:tcPr>
          <w:p w14:paraId="051C3FB2" w14:textId="77777777" w:rsidR="00A80032" w:rsidRDefault="00A80032" w:rsidP="00DE48F7">
            <w:pPr>
              <w:spacing w:before="200"/>
              <w:rPr>
                <w:sz w:val="24"/>
                <w:szCs w:val="24"/>
              </w:rPr>
            </w:pPr>
            <w:r w:rsidRPr="00235DB0">
              <w:rPr>
                <w:sz w:val="24"/>
                <w:szCs w:val="24"/>
              </w:rPr>
              <w:t>By:</w:t>
            </w:r>
          </w:p>
        </w:tc>
        <w:tc>
          <w:tcPr>
            <w:tcW w:w="4675" w:type="dxa"/>
          </w:tcPr>
          <w:p w14:paraId="27C44145" w14:textId="77777777" w:rsidR="00A80032" w:rsidRDefault="00A80032" w:rsidP="00DE48F7">
            <w:pPr>
              <w:spacing w:before="200"/>
              <w:rPr>
                <w:sz w:val="24"/>
                <w:szCs w:val="24"/>
              </w:rPr>
            </w:pPr>
            <w:r w:rsidRPr="00235DB0">
              <w:rPr>
                <w:sz w:val="24"/>
                <w:szCs w:val="24"/>
              </w:rPr>
              <w:t>By:</w:t>
            </w:r>
          </w:p>
        </w:tc>
      </w:tr>
      <w:tr w:rsidR="00A80032" w14:paraId="3F5D92F0" w14:textId="77777777" w:rsidTr="00DE48F7">
        <w:tc>
          <w:tcPr>
            <w:tcW w:w="4675" w:type="dxa"/>
          </w:tcPr>
          <w:p w14:paraId="7B7A80DF" w14:textId="77777777" w:rsidR="00A80032" w:rsidRDefault="00A80032" w:rsidP="00DE48F7">
            <w:pPr>
              <w:spacing w:before="200"/>
              <w:rPr>
                <w:sz w:val="24"/>
                <w:szCs w:val="24"/>
              </w:rPr>
            </w:pPr>
            <w:r w:rsidRPr="00235DB0">
              <w:rPr>
                <w:sz w:val="24"/>
                <w:szCs w:val="24"/>
              </w:rPr>
              <w:lastRenderedPageBreak/>
              <w:t>Title:</w:t>
            </w:r>
          </w:p>
        </w:tc>
        <w:tc>
          <w:tcPr>
            <w:tcW w:w="4675" w:type="dxa"/>
          </w:tcPr>
          <w:p w14:paraId="25AED63C" w14:textId="77777777" w:rsidR="00A80032" w:rsidRDefault="00A80032" w:rsidP="00DE48F7">
            <w:pPr>
              <w:spacing w:before="200"/>
              <w:rPr>
                <w:sz w:val="24"/>
                <w:szCs w:val="24"/>
              </w:rPr>
            </w:pPr>
            <w:r w:rsidRPr="00235DB0">
              <w:rPr>
                <w:sz w:val="24"/>
                <w:szCs w:val="24"/>
              </w:rPr>
              <w:t>Title:</w:t>
            </w:r>
          </w:p>
        </w:tc>
      </w:tr>
      <w:tr w:rsidR="00A80032" w14:paraId="3286387C" w14:textId="77777777" w:rsidTr="00DE48F7">
        <w:tc>
          <w:tcPr>
            <w:tcW w:w="4675" w:type="dxa"/>
          </w:tcPr>
          <w:p w14:paraId="03DAE48C" w14:textId="77777777" w:rsidR="00A80032" w:rsidRDefault="00A80032" w:rsidP="00DE48F7">
            <w:pPr>
              <w:spacing w:before="200"/>
              <w:rPr>
                <w:sz w:val="24"/>
                <w:szCs w:val="24"/>
              </w:rPr>
            </w:pPr>
            <w:r w:rsidRPr="00235DB0">
              <w:rPr>
                <w:sz w:val="24"/>
                <w:szCs w:val="24"/>
              </w:rPr>
              <w:t>Signature:</w:t>
            </w:r>
          </w:p>
        </w:tc>
        <w:tc>
          <w:tcPr>
            <w:tcW w:w="4675" w:type="dxa"/>
          </w:tcPr>
          <w:p w14:paraId="7F7E7CC9" w14:textId="77777777" w:rsidR="00A80032" w:rsidRDefault="00A80032" w:rsidP="00DE48F7">
            <w:pPr>
              <w:spacing w:before="200"/>
              <w:rPr>
                <w:sz w:val="24"/>
                <w:szCs w:val="24"/>
              </w:rPr>
            </w:pPr>
            <w:r w:rsidRPr="00235DB0">
              <w:rPr>
                <w:sz w:val="24"/>
                <w:szCs w:val="24"/>
              </w:rPr>
              <w:t>Signature:</w:t>
            </w:r>
          </w:p>
        </w:tc>
      </w:tr>
      <w:tr w:rsidR="00A80032" w14:paraId="384F0F9B" w14:textId="77777777" w:rsidTr="00DE48F7">
        <w:tc>
          <w:tcPr>
            <w:tcW w:w="4675" w:type="dxa"/>
          </w:tcPr>
          <w:p w14:paraId="6231C47D" w14:textId="77777777" w:rsidR="00A80032" w:rsidRDefault="00A80032" w:rsidP="00DE48F7">
            <w:pPr>
              <w:spacing w:before="200"/>
              <w:rPr>
                <w:sz w:val="24"/>
                <w:szCs w:val="24"/>
              </w:rPr>
            </w:pPr>
            <w:r w:rsidRPr="00235DB0">
              <w:rPr>
                <w:sz w:val="24"/>
                <w:szCs w:val="24"/>
              </w:rPr>
              <w:t>Date:</w:t>
            </w:r>
          </w:p>
        </w:tc>
        <w:tc>
          <w:tcPr>
            <w:tcW w:w="4675" w:type="dxa"/>
          </w:tcPr>
          <w:p w14:paraId="2A4BC847" w14:textId="77777777" w:rsidR="00A80032" w:rsidRDefault="00A80032" w:rsidP="00DE48F7">
            <w:pPr>
              <w:spacing w:before="200"/>
              <w:rPr>
                <w:sz w:val="24"/>
                <w:szCs w:val="24"/>
              </w:rPr>
            </w:pPr>
            <w:r w:rsidRPr="00235DB0">
              <w:rPr>
                <w:sz w:val="24"/>
                <w:szCs w:val="24"/>
              </w:rPr>
              <w:t>Date:</w:t>
            </w:r>
          </w:p>
        </w:tc>
      </w:tr>
      <w:tr w:rsidR="00A80032" w14:paraId="18016C27" w14:textId="77777777" w:rsidTr="00DE48F7">
        <w:tc>
          <w:tcPr>
            <w:tcW w:w="4675" w:type="dxa"/>
          </w:tcPr>
          <w:p w14:paraId="4C166F8B" w14:textId="77777777" w:rsidR="00A80032" w:rsidRDefault="00A80032" w:rsidP="00DE48F7">
            <w:pPr>
              <w:spacing w:before="200"/>
              <w:rPr>
                <w:sz w:val="24"/>
                <w:szCs w:val="24"/>
              </w:rPr>
            </w:pPr>
            <w:r>
              <w:rPr>
                <w:sz w:val="24"/>
                <w:szCs w:val="24"/>
              </w:rPr>
              <w:t xml:space="preserve">[funding </w:t>
            </w:r>
            <w:proofErr w:type="spellStart"/>
            <w:r>
              <w:rPr>
                <w:sz w:val="24"/>
                <w:szCs w:val="24"/>
              </w:rPr>
              <w:t>organisation</w:t>
            </w:r>
            <w:proofErr w:type="spellEnd"/>
            <w:r>
              <w:rPr>
                <w:sz w:val="24"/>
                <w:szCs w:val="24"/>
              </w:rPr>
              <w:t>]</w:t>
            </w:r>
          </w:p>
        </w:tc>
        <w:tc>
          <w:tcPr>
            <w:tcW w:w="4675" w:type="dxa"/>
            <w:vMerge w:val="restart"/>
            <w:tcBorders>
              <w:right w:val="nil"/>
            </w:tcBorders>
          </w:tcPr>
          <w:p w14:paraId="13C21738" w14:textId="77777777" w:rsidR="00A80032" w:rsidRDefault="00A80032" w:rsidP="00DE48F7">
            <w:pPr>
              <w:spacing w:before="200"/>
              <w:rPr>
                <w:sz w:val="24"/>
                <w:szCs w:val="24"/>
              </w:rPr>
            </w:pPr>
          </w:p>
        </w:tc>
      </w:tr>
      <w:tr w:rsidR="00A80032" w14:paraId="4576A7A8" w14:textId="77777777" w:rsidTr="00DE48F7">
        <w:tc>
          <w:tcPr>
            <w:tcW w:w="4675" w:type="dxa"/>
          </w:tcPr>
          <w:p w14:paraId="099EDF79" w14:textId="77777777" w:rsidR="00A80032" w:rsidRDefault="00A80032" w:rsidP="00DE48F7">
            <w:pPr>
              <w:spacing w:before="200"/>
              <w:rPr>
                <w:sz w:val="24"/>
                <w:szCs w:val="24"/>
              </w:rPr>
            </w:pPr>
            <w:r w:rsidRPr="00235DB0">
              <w:rPr>
                <w:sz w:val="24"/>
                <w:szCs w:val="24"/>
              </w:rPr>
              <w:t>By:</w:t>
            </w:r>
          </w:p>
        </w:tc>
        <w:tc>
          <w:tcPr>
            <w:tcW w:w="4675" w:type="dxa"/>
            <w:vMerge/>
            <w:tcBorders>
              <w:right w:val="nil"/>
            </w:tcBorders>
          </w:tcPr>
          <w:p w14:paraId="2EEFED7D" w14:textId="77777777" w:rsidR="00A80032" w:rsidRDefault="00A80032" w:rsidP="00DE48F7">
            <w:pPr>
              <w:spacing w:before="200"/>
              <w:rPr>
                <w:sz w:val="24"/>
                <w:szCs w:val="24"/>
              </w:rPr>
            </w:pPr>
          </w:p>
        </w:tc>
      </w:tr>
      <w:tr w:rsidR="00A80032" w14:paraId="66251114" w14:textId="77777777" w:rsidTr="00DE48F7">
        <w:tc>
          <w:tcPr>
            <w:tcW w:w="4675" w:type="dxa"/>
          </w:tcPr>
          <w:p w14:paraId="740AAA4D" w14:textId="77777777" w:rsidR="00A80032" w:rsidRDefault="00A80032" w:rsidP="00DE48F7">
            <w:pPr>
              <w:spacing w:before="200"/>
              <w:rPr>
                <w:sz w:val="24"/>
                <w:szCs w:val="24"/>
              </w:rPr>
            </w:pPr>
            <w:r w:rsidRPr="00235DB0">
              <w:rPr>
                <w:sz w:val="24"/>
                <w:szCs w:val="24"/>
              </w:rPr>
              <w:t>Title:</w:t>
            </w:r>
          </w:p>
        </w:tc>
        <w:tc>
          <w:tcPr>
            <w:tcW w:w="4675" w:type="dxa"/>
            <w:vMerge/>
            <w:tcBorders>
              <w:right w:val="nil"/>
            </w:tcBorders>
          </w:tcPr>
          <w:p w14:paraId="583436BF" w14:textId="77777777" w:rsidR="00A80032" w:rsidRDefault="00A80032" w:rsidP="00DE48F7">
            <w:pPr>
              <w:spacing w:before="200"/>
              <w:rPr>
                <w:sz w:val="24"/>
                <w:szCs w:val="24"/>
              </w:rPr>
            </w:pPr>
          </w:p>
        </w:tc>
      </w:tr>
      <w:tr w:rsidR="00A80032" w14:paraId="1D684F1C" w14:textId="77777777" w:rsidTr="00DE48F7">
        <w:tc>
          <w:tcPr>
            <w:tcW w:w="4675" w:type="dxa"/>
          </w:tcPr>
          <w:p w14:paraId="370D2859" w14:textId="77777777" w:rsidR="00A80032" w:rsidRDefault="00A80032" w:rsidP="00DE48F7">
            <w:pPr>
              <w:spacing w:before="200"/>
              <w:rPr>
                <w:sz w:val="24"/>
                <w:szCs w:val="24"/>
              </w:rPr>
            </w:pPr>
            <w:r w:rsidRPr="00235DB0">
              <w:rPr>
                <w:sz w:val="24"/>
                <w:szCs w:val="24"/>
              </w:rPr>
              <w:t>Signature:</w:t>
            </w:r>
          </w:p>
        </w:tc>
        <w:tc>
          <w:tcPr>
            <w:tcW w:w="4675" w:type="dxa"/>
            <w:vMerge/>
            <w:tcBorders>
              <w:right w:val="nil"/>
            </w:tcBorders>
          </w:tcPr>
          <w:p w14:paraId="0ED1B062" w14:textId="77777777" w:rsidR="00A80032" w:rsidRDefault="00A80032" w:rsidP="00DE48F7">
            <w:pPr>
              <w:spacing w:before="200"/>
              <w:rPr>
                <w:sz w:val="24"/>
                <w:szCs w:val="24"/>
              </w:rPr>
            </w:pPr>
          </w:p>
        </w:tc>
      </w:tr>
      <w:tr w:rsidR="00A80032" w14:paraId="24CDE03F" w14:textId="77777777" w:rsidTr="00DE48F7">
        <w:tc>
          <w:tcPr>
            <w:tcW w:w="4675" w:type="dxa"/>
          </w:tcPr>
          <w:p w14:paraId="45AF9ECB" w14:textId="77777777" w:rsidR="00A80032" w:rsidRDefault="00A80032" w:rsidP="00DE48F7">
            <w:pPr>
              <w:spacing w:before="200"/>
              <w:rPr>
                <w:sz w:val="24"/>
                <w:szCs w:val="24"/>
              </w:rPr>
            </w:pPr>
            <w:r w:rsidRPr="00235DB0">
              <w:rPr>
                <w:sz w:val="24"/>
                <w:szCs w:val="24"/>
              </w:rPr>
              <w:t>Date:</w:t>
            </w:r>
          </w:p>
        </w:tc>
        <w:tc>
          <w:tcPr>
            <w:tcW w:w="4675" w:type="dxa"/>
            <w:vMerge/>
            <w:tcBorders>
              <w:bottom w:val="nil"/>
              <w:right w:val="nil"/>
            </w:tcBorders>
          </w:tcPr>
          <w:p w14:paraId="7D6B9F5E" w14:textId="77777777" w:rsidR="00A80032" w:rsidRDefault="00A80032" w:rsidP="00DE48F7">
            <w:pPr>
              <w:spacing w:before="200"/>
              <w:rPr>
                <w:sz w:val="24"/>
                <w:szCs w:val="24"/>
              </w:rPr>
            </w:pPr>
          </w:p>
        </w:tc>
      </w:tr>
    </w:tbl>
    <w:p w14:paraId="0920978C" w14:textId="77777777" w:rsidR="00A80032" w:rsidRPr="002544F1" w:rsidRDefault="00A80032" w:rsidP="00A80032">
      <w:pPr>
        <w:spacing w:after="0"/>
        <w:rPr>
          <w:sz w:val="24"/>
          <w:szCs w:val="24"/>
        </w:rPr>
      </w:pPr>
    </w:p>
    <w:p w14:paraId="4262945A" w14:textId="77777777" w:rsidR="00A80032" w:rsidRPr="002544F1" w:rsidRDefault="00A80032" w:rsidP="00A80032">
      <w:pPr>
        <w:spacing w:after="0"/>
        <w:rPr>
          <w:sz w:val="24"/>
          <w:szCs w:val="24"/>
        </w:rPr>
      </w:pPr>
    </w:p>
    <w:p w14:paraId="5AE206E7" w14:textId="77777777" w:rsidR="00A80032" w:rsidRPr="002544F1" w:rsidRDefault="00A80032" w:rsidP="00A80032">
      <w:pPr>
        <w:spacing w:after="0" w:line="240" w:lineRule="auto"/>
        <w:jc w:val="both"/>
        <w:rPr>
          <w:sz w:val="24"/>
          <w:szCs w:val="24"/>
        </w:rPr>
      </w:pPr>
    </w:p>
    <w:p w14:paraId="3E70C0BD" w14:textId="77777777" w:rsidR="00474F77" w:rsidRPr="002544F1" w:rsidRDefault="00474F77" w:rsidP="00A80032">
      <w:pPr>
        <w:spacing w:after="0" w:line="240" w:lineRule="auto"/>
        <w:jc w:val="both"/>
        <w:rPr>
          <w:sz w:val="24"/>
          <w:szCs w:val="24"/>
        </w:rPr>
      </w:pPr>
    </w:p>
    <w:sectPr w:rsidR="00474F77" w:rsidRPr="002544F1" w:rsidSect="00B055BB">
      <w:footerReference w:type="default" r:id="rId14"/>
      <w:type w:val="continuous"/>
      <w:pgSz w:w="12240" w:h="15840"/>
      <w:pgMar w:top="1304" w:right="1440" w:bottom="1304" w:left="1440"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641F3" w14:textId="77777777" w:rsidR="00350F12" w:rsidRDefault="00350F12" w:rsidP="00874D5D">
      <w:pPr>
        <w:spacing w:after="0" w:line="240" w:lineRule="auto"/>
      </w:pPr>
      <w:r>
        <w:separator/>
      </w:r>
    </w:p>
  </w:endnote>
  <w:endnote w:type="continuationSeparator" w:id="0">
    <w:p w14:paraId="17D6BCF3" w14:textId="77777777" w:rsidR="00350F12" w:rsidRDefault="00350F12" w:rsidP="0087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062673" w:rsidRDefault="00062673" w:rsidP="00B055BB">
    <w:pPr>
      <w:pStyle w:val="Podnoje"/>
    </w:pPr>
    <w:r w:rsidRPr="008F6E6B">
      <w:rPr>
        <w:rFonts w:cs="Arial"/>
        <w:b/>
        <w:noProof/>
        <w:sz w:val="24"/>
        <w:szCs w:val="24"/>
        <w:lang w:val="fr-FR" w:eastAsia="fr-FR"/>
      </w:rPr>
      <w:drawing>
        <wp:anchor distT="0" distB="0" distL="114300" distR="114300" simplePos="0" relativeHeight="251660288"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9264"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062673" w:rsidRDefault="00062673" w:rsidP="00B055BB">
    <w:pPr>
      <w:pStyle w:val="Podnoje"/>
    </w:pPr>
    <w:r>
      <w:rPr>
        <w:rFonts w:ascii="Candara" w:hAnsi="Candara"/>
        <w:b/>
        <w:i/>
        <w:noProof/>
        <w:lang w:val="fr-FR" w:eastAsia="fr-FR"/>
      </w:rPr>
      <w:drawing>
        <wp:anchor distT="0" distB="0" distL="114300" distR="114300" simplePos="0" relativeHeight="25166131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062673" w:rsidRDefault="00062673" w:rsidP="00B055BB">
    <w:pPr>
      <w:pStyle w:val="Podnoje"/>
    </w:pPr>
  </w:p>
  <w:p w14:paraId="1DA89910" w14:textId="77777777" w:rsidR="00062673" w:rsidRDefault="00062673" w:rsidP="00B055BB">
    <w:pPr>
      <w:pStyle w:val="Podnoje"/>
    </w:pPr>
  </w:p>
  <w:p w14:paraId="11DDFA6A" w14:textId="77777777" w:rsidR="00062673" w:rsidRPr="005E05C3" w:rsidRDefault="00062673"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Pr>
        <w:noProof/>
        <w:sz w:val="20"/>
      </w:rPr>
      <w:t>2</w:t>
    </w:r>
    <w:r w:rsidRPr="005E05C3">
      <w:rPr>
        <w:sz w:val="20"/>
      </w:rPr>
      <w:fldChar w:fldCharType="end"/>
    </w:r>
  </w:p>
  <w:p w14:paraId="0BDC7925" w14:textId="77777777" w:rsidR="00062673" w:rsidRDefault="0006267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54E8F31F" w:rsidR="00062673" w:rsidRDefault="00957EAF" w:rsidP="00B055BB">
    <w:pPr>
      <w:pStyle w:val="Podnoje"/>
    </w:pPr>
    <w:r>
      <w:rPr>
        <w:noProof/>
      </w:rPr>
      <w:drawing>
        <wp:inline distT="0" distB="0" distL="0" distR="0" wp14:anchorId="07C3D3F7" wp14:editId="3F5A069D">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062673" w:rsidRDefault="0006267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4DC439D2" w:rsidR="00062673" w:rsidRPr="005E05C3" w:rsidRDefault="00062673"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503D4">
      <w:rPr>
        <w:noProof/>
        <w:sz w:val="20"/>
      </w:rPr>
      <w:t>9</w:t>
    </w:r>
    <w:r w:rsidRPr="005E05C3">
      <w:rPr>
        <w:sz w:val="20"/>
      </w:rPr>
      <w:fldChar w:fldCharType="end"/>
    </w:r>
  </w:p>
  <w:p w14:paraId="0D4ABCC1" w14:textId="77777777" w:rsidR="00062673" w:rsidRDefault="000626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EA7F" w14:textId="77777777" w:rsidR="00350F12" w:rsidRDefault="00350F12" w:rsidP="00874D5D">
      <w:pPr>
        <w:spacing w:after="0" w:line="240" w:lineRule="auto"/>
      </w:pPr>
      <w:r>
        <w:separator/>
      </w:r>
    </w:p>
  </w:footnote>
  <w:footnote w:type="continuationSeparator" w:id="0">
    <w:p w14:paraId="759C125F" w14:textId="77777777" w:rsidR="00350F12" w:rsidRDefault="00350F12" w:rsidP="00874D5D">
      <w:pPr>
        <w:spacing w:after="0" w:line="240" w:lineRule="auto"/>
      </w:pPr>
      <w:r>
        <w:continuationSeparator/>
      </w:r>
    </w:p>
  </w:footnote>
  <w:footnote w:id="1">
    <w:p w14:paraId="3F9AE2CF" w14:textId="1119C259" w:rsidR="00A80032" w:rsidRPr="00BC0366" w:rsidRDefault="00A80032" w:rsidP="00A80032">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Pr="0004509A">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Pr="0004509A">
        <w:rPr>
          <w:rFonts w:asciiTheme="minorHAnsi" w:hAnsiTheme="minorHAnsi" w:cstheme="minorHAnsi"/>
          <w:bCs/>
          <w:color w:val="000000" w:themeColor="text1"/>
          <w:sz w:val="20"/>
          <w:szCs w:val="20"/>
        </w:rPr>
        <w:t>response</w:t>
      </w:r>
      <w:proofErr w:type="gramEnd"/>
      <w:r w:rsidRPr="0004509A">
        <w:rPr>
          <w:rFonts w:asciiTheme="minorHAnsi" w:hAnsiTheme="minorHAnsi" w:cstheme="minorHAnsi"/>
          <w:bCs/>
          <w:color w:val="000000" w:themeColor="text1"/>
          <w:sz w:val="20"/>
          <w:szCs w:val="20"/>
        </w:rPr>
        <w:t xml:space="preserve"> and recovery. The GNC Technical Alliance Partners are made up of the GNC partners and other individuals, organizations, </w:t>
      </w:r>
      <w:proofErr w:type="gramStart"/>
      <w:r w:rsidRPr="0004509A">
        <w:rPr>
          <w:rFonts w:asciiTheme="minorHAnsi" w:hAnsiTheme="minorHAnsi" w:cstheme="minorHAnsi"/>
          <w:bCs/>
          <w:color w:val="000000" w:themeColor="text1"/>
          <w:sz w:val="20"/>
          <w:szCs w:val="20"/>
        </w:rPr>
        <w:t>initiatives</w:t>
      </w:r>
      <w:proofErr w:type="gramEnd"/>
      <w:r w:rsidRPr="0004509A">
        <w:rPr>
          <w:rFonts w:asciiTheme="minorHAnsi" w:hAnsiTheme="minorHAnsi" w:cstheme="minorHAnsi"/>
          <w:bCs/>
          <w:color w:val="000000" w:themeColor="text1"/>
          <w:sz w:val="20"/>
          <w:szCs w:val="20"/>
        </w:rPr>
        <w:t xml:space="preserve"> and academia at global, regional and national levels that hold nutrition technical expertise across the humanitarian and development spheres. </w:t>
      </w:r>
      <w:proofErr w:type="gramStart"/>
      <w:r w:rsidRPr="0004509A">
        <w:rPr>
          <w:rFonts w:asciiTheme="minorHAnsi" w:hAnsiTheme="minorHAnsi" w:cstheme="minorHAnsi"/>
          <w:bCs/>
          <w:color w:val="000000" w:themeColor="text1"/>
          <w:sz w:val="20"/>
          <w:szCs w:val="20"/>
        </w:rPr>
        <w:t>The Alliance Technical Support Team (TST),</w:t>
      </w:r>
      <w:proofErr w:type="gramEnd"/>
      <w:r w:rsidRPr="0004509A">
        <w:rPr>
          <w:rFonts w:asciiTheme="minorHAnsi" w:hAnsiTheme="minorHAnsi" w:cstheme="minorHAnsi"/>
          <w:bCs/>
          <w:color w:val="000000" w:themeColor="text1"/>
          <w:sz w:val="20"/>
          <w:szCs w:val="20"/>
        </w:rPr>
        <w:t xml:space="preserve"> is the successor to the Tech RRT, and is led by </w:t>
      </w:r>
      <w:r w:rsidR="00AF4AC7">
        <w:rPr>
          <w:rFonts w:asciiTheme="minorHAnsi" w:hAnsiTheme="minorHAnsi" w:cstheme="minorHAnsi"/>
          <w:bCs/>
          <w:color w:val="000000" w:themeColor="text1"/>
          <w:sz w:val="20"/>
          <w:szCs w:val="20"/>
        </w:rPr>
        <w:t>Action Against Hunger</w:t>
      </w:r>
      <w:r w:rsidRPr="0004509A">
        <w:rPr>
          <w:rFonts w:asciiTheme="minorHAnsi" w:hAnsiTheme="minorHAnsi" w:cstheme="minorHAnsi"/>
          <w:bCs/>
          <w:color w:val="000000" w:themeColor="text1"/>
          <w:sz w:val="20"/>
          <w:szCs w:val="20"/>
        </w:rPr>
        <w:t xml:space="preserve"> and funded by USAID/BHA, Irish Aid</w:t>
      </w:r>
      <w:r w:rsidR="00AF4AC7">
        <w:rPr>
          <w:rFonts w:asciiTheme="minorHAnsi" w:hAnsiTheme="minorHAnsi" w:cstheme="minorHAnsi"/>
          <w:bCs/>
          <w:color w:val="000000" w:themeColor="text1"/>
          <w:sz w:val="20"/>
          <w:szCs w:val="20"/>
        </w:rPr>
        <w:t xml:space="preserve"> and</w:t>
      </w:r>
      <w:r w:rsidRPr="0004509A">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31C"/>
    <w:multiLevelType w:val="multilevel"/>
    <w:tmpl w:val="1E784E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0D97"/>
    <w:multiLevelType w:val="multilevel"/>
    <w:tmpl w:val="0464C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1F4449"/>
    <w:multiLevelType w:val="multilevel"/>
    <w:tmpl w:val="EB14F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11988"/>
    <w:multiLevelType w:val="multilevel"/>
    <w:tmpl w:val="6068F5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3464E"/>
    <w:multiLevelType w:val="multilevel"/>
    <w:tmpl w:val="BDB8F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457D38"/>
    <w:multiLevelType w:val="multilevel"/>
    <w:tmpl w:val="6486D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6E4034"/>
    <w:multiLevelType w:val="multilevel"/>
    <w:tmpl w:val="B1CA0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D60C5E"/>
    <w:multiLevelType w:val="multilevel"/>
    <w:tmpl w:val="29C824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CA4341"/>
    <w:multiLevelType w:val="multilevel"/>
    <w:tmpl w:val="C9A45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82E06"/>
    <w:multiLevelType w:val="multilevel"/>
    <w:tmpl w:val="A650D6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296D9A"/>
    <w:multiLevelType w:val="hybridMultilevel"/>
    <w:tmpl w:val="0792D684"/>
    <w:lvl w:ilvl="0" w:tplc="57CA4C3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441F8B"/>
    <w:multiLevelType w:val="multilevel"/>
    <w:tmpl w:val="9E406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F55B4"/>
    <w:multiLevelType w:val="multilevel"/>
    <w:tmpl w:val="2FFAD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336CE2"/>
    <w:multiLevelType w:val="multilevel"/>
    <w:tmpl w:val="ADC85A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4D5A42"/>
    <w:multiLevelType w:val="multilevel"/>
    <w:tmpl w:val="C9728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53EF4"/>
    <w:multiLevelType w:val="multilevel"/>
    <w:tmpl w:val="D0D0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0C077C"/>
    <w:multiLevelType w:val="multilevel"/>
    <w:tmpl w:val="C01A4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A730AD"/>
    <w:multiLevelType w:val="hybridMultilevel"/>
    <w:tmpl w:val="6EB698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27745"/>
    <w:multiLevelType w:val="multilevel"/>
    <w:tmpl w:val="B966FB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197007"/>
    <w:multiLevelType w:val="multilevel"/>
    <w:tmpl w:val="2A1247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00F78"/>
    <w:multiLevelType w:val="multilevel"/>
    <w:tmpl w:val="42763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646ED1"/>
    <w:multiLevelType w:val="multilevel"/>
    <w:tmpl w:val="3496E1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A361C6"/>
    <w:multiLevelType w:val="multilevel"/>
    <w:tmpl w:val="595C9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CD40F9"/>
    <w:multiLevelType w:val="multilevel"/>
    <w:tmpl w:val="A1BE8C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02005D"/>
    <w:multiLevelType w:val="multilevel"/>
    <w:tmpl w:val="308006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6106B1"/>
    <w:multiLevelType w:val="multilevel"/>
    <w:tmpl w:val="AD40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7F0F78"/>
    <w:multiLevelType w:val="hybridMultilevel"/>
    <w:tmpl w:val="1D12A9D8"/>
    <w:lvl w:ilvl="0" w:tplc="57CA4C32">
      <w:start w:val="1"/>
      <w:numFmt w:val="bullet"/>
      <w:lvlText w:val="o"/>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65661A"/>
    <w:multiLevelType w:val="multilevel"/>
    <w:tmpl w:val="617896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FB7FC5"/>
    <w:multiLevelType w:val="multilevel"/>
    <w:tmpl w:val="0F686D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831BD"/>
    <w:multiLevelType w:val="multilevel"/>
    <w:tmpl w:val="A2EE2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8F1509"/>
    <w:multiLevelType w:val="multilevel"/>
    <w:tmpl w:val="75C478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BD37E1"/>
    <w:multiLevelType w:val="multilevel"/>
    <w:tmpl w:val="F5125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433EDF"/>
    <w:multiLevelType w:val="multilevel"/>
    <w:tmpl w:val="4AA61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804C16"/>
    <w:multiLevelType w:val="multilevel"/>
    <w:tmpl w:val="58AACF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B62210"/>
    <w:multiLevelType w:val="multilevel"/>
    <w:tmpl w:val="E4AE98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742938"/>
    <w:multiLevelType w:val="multilevel"/>
    <w:tmpl w:val="22E4D6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7F49A3"/>
    <w:multiLevelType w:val="multilevel"/>
    <w:tmpl w:val="73CE1CF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39"/>
  </w:num>
  <w:num w:numId="4">
    <w:abstractNumId w:val="10"/>
  </w:num>
  <w:num w:numId="5">
    <w:abstractNumId w:val="42"/>
  </w:num>
  <w:num w:numId="6">
    <w:abstractNumId w:val="18"/>
  </w:num>
  <w:num w:numId="7">
    <w:abstractNumId w:val="36"/>
  </w:num>
  <w:num w:numId="8">
    <w:abstractNumId w:val="27"/>
  </w:num>
  <w:num w:numId="9">
    <w:abstractNumId w:val="7"/>
  </w:num>
  <w:num w:numId="10">
    <w:abstractNumId w:val="20"/>
  </w:num>
  <w:num w:numId="11">
    <w:abstractNumId w:val="6"/>
  </w:num>
  <w:num w:numId="12">
    <w:abstractNumId w:val="25"/>
  </w:num>
  <w:num w:numId="13">
    <w:abstractNumId w:val="11"/>
  </w:num>
  <w:num w:numId="14">
    <w:abstractNumId w:val="24"/>
  </w:num>
  <w:num w:numId="15">
    <w:abstractNumId w:val="17"/>
  </w:num>
  <w:num w:numId="16">
    <w:abstractNumId w:val="34"/>
  </w:num>
  <w:num w:numId="17">
    <w:abstractNumId w:val="16"/>
  </w:num>
  <w:num w:numId="18">
    <w:abstractNumId w:val="0"/>
  </w:num>
  <w:num w:numId="19">
    <w:abstractNumId w:val="5"/>
  </w:num>
  <w:num w:numId="20">
    <w:abstractNumId w:val="30"/>
  </w:num>
  <w:num w:numId="21">
    <w:abstractNumId w:val="29"/>
  </w:num>
  <w:num w:numId="22">
    <w:abstractNumId w:val="23"/>
  </w:num>
  <w:num w:numId="23">
    <w:abstractNumId w:val="41"/>
  </w:num>
  <w:num w:numId="24">
    <w:abstractNumId w:val="45"/>
  </w:num>
  <w:num w:numId="25">
    <w:abstractNumId w:val="28"/>
  </w:num>
  <w:num w:numId="26">
    <w:abstractNumId w:val="15"/>
  </w:num>
  <w:num w:numId="27">
    <w:abstractNumId w:val="37"/>
  </w:num>
  <w:num w:numId="28">
    <w:abstractNumId w:val="44"/>
  </w:num>
  <w:num w:numId="29">
    <w:abstractNumId w:val="9"/>
  </w:num>
  <w:num w:numId="30">
    <w:abstractNumId w:val="26"/>
  </w:num>
  <w:num w:numId="31">
    <w:abstractNumId w:val="43"/>
  </w:num>
  <w:num w:numId="32">
    <w:abstractNumId w:val="13"/>
  </w:num>
  <w:num w:numId="33">
    <w:abstractNumId w:val="31"/>
  </w:num>
  <w:num w:numId="34">
    <w:abstractNumId w:val="4"/>
  </w:num>
  <w:num w:numId="35">
    <w:abstractNumId w:val="8"/>
  </w:num>
  <w:num w:numId="36">
    <w:abstractNumId w:val="38"/>
  </w:num>
  <w:num w:numId="37">
    <w:abstractNumId w:val="40"/>
  </w:num>
  <w:num w:numId="38">
    <w:abstractNumId w:val="12"/>
  </w:num>
  <w:num w:numId="39">
    <w:abstractNumId w:val="21"/>
  </w:num>
  <w:num w:numId="40">
    <w:abstractNumId w:val="33"/>
  </w:num>
  <w:num w:numId="41">
    <w:abstractNumId w:val="2"/>
  </w:num>
  <w:num w:numId="42">
    <w:abstractNumId w:val="35"/>
  </w:num>
  <w:num w:numId="43">
    <w:abstractNumId w:val="19"/>
  </w:num>
  <w:num w:numId="44">
    <w:abstractNumId w:val="22"/>
  </w:num>
  <w:num w:numId="45">
    <w:abstractNumId w:val="32"/>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37E2A"/>
    <w:rsid w:val="0004479F"/>
    <w:rsid w:val="00046BDB"/>
    <w:rsid w:val="00047146"/>
    <w:rsid w:val="0005320E"/>
    <w:rsid w:val="000553C1"/>
    <w:rsid w:val="0005672E"/>
    <w:rsid w:val="00060C6D"/>
    <w:rsid w:val="000620F4"/>
    <w:rsid w:val="00062673"/>
    <w:rsid w:val="00064A84"/>
    <w:rsid w:val="00065105"/>
    <w:rsid w:val="00072152"/>
    <w:rsid w:val="00072926"/>
    <w:rsid w:val="00075BEC"/>
    <w:rsid w:val="00076200"/>
    <w:rsid w:val="00085BAA"/>
    <w:rsid w:val="00093018"/>
    <w:rsid w:val="00094B22"/>
    <w:rsid w:val="00094C04"/>
    <w:rsid w:val="0009549D"/>
    <w:rsid w:val="000A0E43"/>
    <w:rsid w:val="000A300C"/>
    <w:rsid w:val="000A3EED"/>
    <w:rsid w:val="000A5F25"/>
    <w:rsid w:val="000A6645"/>
    <w:rsid w:val="000B0E81"/>
    <w:rsid w:val="000B6BD3"/>
    <w:rsid w:val="000C07D9"/>
    <w:rsid w:val="000C4D6F"/>
    <w:rsid w:val="000C7636"/>
    <w:rsid w:val="000D2A18"/>
    <w:rsid w:val="000D3606"/>
    <w:rsid w:val="000D39D6"/>
    <w:rsid w:val="000D3F6A"/>
    <w:rsid w:val="000D500F"/>
    <w:rsid w:val="000D5DFE"/>
    <w:rsid w:val="000E02BA"/>
    <w:rsid w:val="000E1ACC"/>
    <w:rsid w:val="000E5821"/>
    <w:rsid w:val="000F269E"/>
    <w:rsid w:val="000F4F24"/>
    <w:rsid w:val="00102B4C"/>
    <w:rsid w:val="0010531A"/>
    <w:rsid w:val="0010787B"/>
    <w:rsid w:val="00107BA6"/>
    <w:rsid w:val="00115402"/>
    <w:rsid w:val="00121F8A"/>
    <w:rsid w:val="001223C6"/>
    <w:rsid w:val="0012599B"/>
    <w:rsid w:val="00125FFA"/>
    <w:rsid w:val="00145A3D"/>
    <w:rsid w:val="00146651"/>
    <w:rsid w:val="001503B7"/>
    <w:rsid w:val="00151C5C"/>
    <w:rsid w:val="001540B7"/>
    <w:rsid w:val="0015470E"/>
    <w:rsid w:val="001560EE"/>
    <w:rsid w:val="00161EC1"/>
    <w:rsid w:val="001774E3"/>
    <w:rsid w:val="00180E01"/>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19A9"/>
    <w:rsid w:val="002067FB"/>
    <w:rsid w:val="002104EF"/>
    <w:rsid w:val="00210C43"/>
    <w:rsid w:val="002112D8"/>
    <w:rsid w:val="00213176"/>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4FF1"/>
    <w:rsid w:val="00255BAF"/>
    <w:rsid w:val="00257035"/>
    <w:rsid w:val="00260E91"/>
    <w:rsid w:val="002632B6"/>
    <w:rsid w:val="00264820"/>
    <w:rsid w:val="002658CD"/>
    <w:rsid w:val="00267C01"/>
    <w:rsid w:val="0027165B"/>
    <w:rsid w:val="00272B77"/>
    <w:rsid w:val="0027418B"/>
    <w:rsid w:val="00276262"/>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2AE1"/>
    <w:rsid w:val="002F60BB"/>
    <w:rsid w:val="0030558D"/>
    <w:rsid w:val="0030599C"/>
    <w:rsid w:val="00307C96"/>
    <w:rsid w:val="00314311"/>
    <w:rsid w:val="003165DA"/>
    <w:rsid w:val="00317E30"/>
    <w:rsid w:val="00321ACD"/>
    <w:rsid w:val="003269A3"/>
    <w:rsid w:val="003275AC"/>
    <w:rsid w:val="0033029A"/>
    <w:rsid w:val="003333B8"/>
    <w:rsid w:val="003437BF"/>
    <w:rsid w:val="00344725"/>
    <w:rsid w:val="00350F12"/>
    <w:rsid w:val="003629C6"/>
    <w:rsid w:val="0036328B"/>
    <w:rsid w:val="003648AE"/>
    <w:rsid w:val="0036498C"/>
    <w:rsid w:val="003660D8"/>
    <w:rsid w:val="0036665F"/>
    <w:rsid w:val="00367A2E"/>
    <w:rsid w:val="00371382"/>
    <w:rsid w:val="00371DF9"/>
    <w:rsid w:val="00373D4F"/>
    <w:rsid w:val="0038026E"/>
    <w:rsid w:val="003928A3"/>
    <w:rsid w:val="00394154"/>
    <w:rsid w:val="00394E83"/>
    <w:rsid w:val="0039684F"/>
    <w:rsid w:val="003A1920"/>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22D1"/>
    <w:rsid w:val="00407E56"/>
    <w:rsid w:val="0041081E"/>
    <w:rsid w:val="004126E7"/>
    <w:rsid w:val="00414F8D"/>
    <w:rsid w:val="00415E6B"/>
    <w:rsid w:val="004201B4"/>
    <w:rsid w:val="0042171B"/>
    <w:rsid w:val="00426410"/>
    <w:rsid w:val="00432629"/>
    <w:rsid w:val="00435D04"/>
    <w:rsid w:val="004376A9"/>
    <w:rsid w:val="004441C2"/>
    <w:rsid w:val="00445117"/>
    <w:rsid w:val="0044582B"/>
    <w:rsid w:val="00452AC0"/>
    <w:rsid w:val="004536C4"/>
    <w:rsid w:val="0045403C"/>
    <w:rsid w:val="00461C5C"/>
    <w:rsid w:val="00465A5D"/>
    <w:rsid w:val="00474F77"/>
    <w:rsid w:val="00477643"/>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5784"/>
    <w:rsid w:val="004C1BEB"/>
    <w:rsid w:val="004C5192"/>
    <w:rsid w:val="004D0B46"/>
    <w:rsid w:val="004D34DF"/>
    <w:rsid w:val="004D484D"/>
    <w:rsid w:val="004F13CD"/>
    <w:rsid w:val="004F4E36"/>
    <w:rsid w:val="004F5A81"/>
    <w:rsid w:val="005007B4"/>
    <w:rsid w:val="00501B10"/>
    <w:rsid w:val="00502A57"/>
    <w:rsid w:val="005066D9"/>
    <w:rsid w:val="00512428"/>
    <w:rsid w:val="00513B8E"/>
    <w:rsid w:val="005154A2"/>
    <w:rsid w:val="00516C11"/>
    <w:rsid w:val="005202B7"/>
    <w:rsid w:val="005206C5"/>
    <w:rsid w:val="00521577"/>
    <w:rsid w:val="00522231"/>
    <w:rsid w:val="005245D6"/>
    <w:rsid w:val="00524B83"/>
    <w:rsid w:val="00525F3D"/>
    <w:rsid w:val="005272FC"/>
    <w:rsid w:val="005274A8"/>
    <w:rsid w:val="005278A4"/>
    <w:rsid w:val="00527F46"/>
    <w:rsid w:val="005333EF"/>
    <w:rsid w:val="005348B1"/>
    <w:rsid w:val="0054201D"/>
    <w:rsid w:val="00542353"/>
    <w:rsid w:val="005434D5"/>
    <w:rsid w:val="00544C5D"/>
    <w:rsid w:val="0054607F"/>
    <w:rsid w:val="00547A03"/>
    <w:rsid w:val="005503D4"/>
    <w:rsid w:val="00555108"/>
    <w:rsid w:val="005558DC"/>
    <w:rsid w:val="00555C25"/>
    <w:rsid w:val="00561F6E"/>
    <w:rsid w:val="005627AB"/>
    <w:rsid w:val="005628FD"/>
    <w:rsid w:val="005778AD"/>
    <w:rsid w:val="005779C7"/>
    <w:rsid w:val="00577DCC"/>
    <w:rsid w:val="00585BAF"/>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60486F"/>
    <w:rsid w:val="00604ACF"/>
    <w:rsid w:val="00606532"/>
    <w:rsid w:val="0061255E"/>
    <w:rsid w:val="006131C9"/>
    <w:rsid w:val="006213B5"/>
    <w:rsid w:val="00621A06"/>
    <w:rsid w:val="00623FCE"/>
    <w:rsid w:val="00627455"/>
    <w:rsid w:val="006303B5"/>
    <w:rsid w:val="00630934"/>
    <w:rsid w:val="00630F18"/>
    <w:rsid w:val="00632132"/>
    <w:rsid w:val="006347AD"/>
    <w:rsid w:val="0063512D"/>
    <w:rsid w:val="0064072E"/>
    <w:rsid w:val="0064313E"/>
    <w:rsid w:val="00643240"/>
    <w:rsid w:val="00647926"/>
    <w:rsid w:val="006520A8"/>
    <w:rsid w:val="006537A1"/>
    <w:rsid w:val="00653AD1"/>
    <w:rsid w:val="0065408C"/>
    <w:rsid w:val="00655FB8"/>
    <w:rsid w:val="006579FD"/>
    <w:rsid w:val="00657B04"/>
    <w:rsid w:val="00662CF4"/>
    <w:rsid w:val="00667BAB"/>
    <w:rsid w:val="006714D4"/>
    <w:rsid w:val="00676784"/>
    <w:rsid w:val="00680324"/>
    <w:rsid w:val="00682891"/>
    <w:rsid w:val="00683F2A"/>
    <w:rsid w:val="00686FFB"/>
    <w:rsid w:val="00693127"/>
    <w:rsid w:val="00694FD4"/>
    <w:rsid w:val="006959F9"/>
    <w:rsid w:val="00695A3C"/>
    <w:rsid w:val="006A4394"/>
    <w:rsid w:val="006A621E"/>
    <w:rsid w:val="006B00D7"/>
    <w:rsid w:val="006B1BE1"/>
    <w:rsid w:val="006B20B7"/>
    <w:rsid w:val="006B26A1"/>
    <w:rsid w:val="006B3FC0"/>
    <w:rsid w:val="006C0BEF"/>
    <w:rsid w:val="006C15D2"/>
    <w:rsid w:val="006C4CD7"/>
    <w:rsid w:val="006C740F"/>
    <w:rsid w:val="006C799C"/>
    <w:rsid w:val="006D04B0"/>
    <w:rsid w:val="006D5D26"/>
    <w:rsid w:val="006E3059"/>
    <w:rsid w:val="006E5AE1"/>
    <w:rsid w:val="006F2DFE"/>
    <w:rsid w:val="007027C0"/>
    <w:rsid w:val="007056B8"/>
    <w:rsid w:val="00706C98"/>
    <w:rsid w:val="007223A7"/>
    <w:rsid w:val="007238EA"/>
    <w:rsid w:val="0072401E"/>
    <w:rsid w:val="007330F8"/>
    <w:rsid w:val="0073321E"/>
    <w:rsid w:val="0073405B"/>
    <w:rsid w:val="00735439"/>
    <w:rsid w:val="00735B98"/>
    <w:rsid w:val="00736AED"/>
    <w:rsid w:val="00737379"/>
    <w:rsid w:val="00737FAD"/>
    <w:rsid w:val="00742327"/>
    <w:rsid w:val="0074713F"/>
    <w:rsid w:val="007508E1"/>
    <w:rsid w:val="00753B30"/>
    <w:rsid w:val="0075521B"/>
    <w:rsid w:val="0075540F"/>
    <w:rsid w:val="007565B8"/>
    <w:rsid w:val="007613E4"/>
    <w:rsid w:val="00761493"/>
    <w:rsid w:val="00765B4C"/>
    <w:rsid w:val="007759C2"/>
    <w:rsid w:val="00783732"/>
    <w:rsid w:val="0078594F"/>
    <w:rsid w:val="00785C76"/>
    <w:rsid w:val="00787933"/>
    <w:rsid w:val="00795FC6"/>
    <w:rsid w:val="007979FF"/>
    <w:rsid w:val="007A10F3"/>
    <w:rsid w:val="007A36F0"/>
    <w:rsid w:val="007A5A73"/>
    <w:rsid w:val="007A6907"/>
    <w:rsid w:val="007A6DD7"/>
    <w:rsid w:val="007B0989"/>
    <w:rsid w:val="007B2268"/>
    <w:rsid w:val="007B27DD"/>
    <w:rsid w:val="007B5D51"/>
    <w:rsid w:val="007B6020"/>
    <w:rsid w:val="007B6142"/>
    <w:rsid w:val="007C0F9D"/>
    <w:rsid w:val="007C143F"/>
    <w:rsid w:val="007C18B3"/>
    <w:rsid w:val="007C3706"/>
    <w:rsid w:val="007C6A28"/>
    <w:rsid w:val="007C748D"/>
    <w:rsid w:val="007D05EE"/>
    <w:rsid w:val="007D1CEF"/>
    <w:rsid w:val="007E012B"/>
    <w:rsid w:val="007E047E"/>
    <w:rsid w:val="007E1FB5"/>
    <w:rsid w:val="007E219A"/>
    <w:rsid w:val="007E649C"/>
    <w:rsid w:val="007F4397"/>
    <w:rsid w:val="007F62E1"/>
    <w:rsid w:val="007F6C6D"/>
    <w:rsid w:val="007F71AB"/>
    <w:rsid w:val="007F7FF1"/>
    <w:rsid w:val="00800D8C"/>
    <w:rsid w:val="00800DFE"/>
    <w:rsid w:val="008044AD"/>
    <w:rsid w:val="00811615"/>
    <w:rsid w:val="00812F96"/>
    <w:rsid w:val="0081324C"/>
    <w:rsid w:val="00824354"/>
    <w:rsid w:val="00826DBE"/>
    <w:rsid w:val="0082715E"/>
    <w:rsid w:val="008326F4"/>
    <w:rsid w:val="008361E5"/>
    <w:rsid w:val="008413CA"/>
    <w:rsid w:val="008421FA"/>
    <w:rsid w:val="00844B30"/>
    <w:rsid w:val="00853D7C"/>
    <w:rsid w:val="008555A6"/>
    <w:rsid w:val="0085706B"/>
    <w:rsid w:val="0085716A"/>
    <w:rsid w:val="00857CDF"/>
    <w:rsid w:val="00857D67"/>
    <w:rsid w:val="00857F45"/>
    <w:rsid w:val="00865F91"/>
    <w:rsid w:val="00870972"/>
    <w:rsid w:val="00874D5D"/>
    <w:rsid w:val="008755FD"/>
    <w:rsid w:val="008818E8"/>
    <w:rsid w:val="00882DB8"/>
    <w:rsid w:val="008836C5"/>
    <w:rsid w:val="00884079"/>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937"/>
    <w:rsid w:val="008D2E8E"/>
    <w:rsid w:val="008D40BB"/>
    <w:rsid w:val="008D421C"/>
    <w:rsid w:val="008D4904"/>
    <w:rsid w:val="008D5A5B"/>
    <w:rsid w:val="008D5DDF"/>
    <w:rsid w:val="008E272A"/>
    <w:rsid w:val="008E61B4"/>
    <w:rsid w:val="008F1326"/>
    <w:rsid w:val="008F1908"/>
    <w:rsid w:val="008F4861"/>
    <w:rsid w:val="008F6E6B"/>
    <w:rsid w:val="008F7E8B"/>
    <w:rsid w:val="009003EA"/>
    <w:rsid w:val="0090542D"/>
    <w:rsid w:val="00905664"/>
    <w:rsid w:val="009058C5"/>
    <w:rsid w:val="00912188"/>
    <w:rsid w:val="0091334C"/>
    <w:rsid w:val="0091586C"/>
    <w:rsid w:val="009169A2"/>
    <w:rsid w:val="00922A10"/>
    <w:rsid w:val="0092419D"/>
    <w:rsid w:val="00931001"/>
    <w:rsid w:val="0093604C"/>
    <w:rsid w:val="00936652"/>
    <w:rsid w:val="00937944"/>
    <w:rsid w:val="0094292D"/>
    <w:rsid w:val="00954B33"/>
    <w:rsid w:val="00957E8C"/>
    <w:rsid w:val="00957EAF"/>
    <w:rsid w:val="009608D7"/>
    <w:rsid w:val="00961DC5"/>
    <w:rsid w:val="009620C9"/>
    <w:rsid w:val="009633A0"/>
    <w:rsid w:val="009636D0"/>
    <w:rsid w:val="00964751"/>
    <w:rsid w:val="00964D6A"/>
    <w:rsid w:val="009654D2"/>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5860"/>
    <w:rsid w:val="009E780B"/>
    <w:rsid w:val="009E7E19"/>
    <w:rsid w:val="009F11D6"/>
    <w:rsid w:val="009F6EC6"/>
    <w:rsid w:val="00A0306E"/>
    <w:rsid w:val="00A03F66"/>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0032"/>
    <w:rsid w:val="00A829FC"/>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C93"/>
    <w:rsid w:val="00AC7A53"/>
    <w:rsid w:val="00AD3203"/>
    <w:rsid w:val="00AD3404"/>
    <w:rsid w:val="00AD6332"/>
    <w:rsid w:val="00AD6A4D"/>
    <w:rsid w:val="00AE7295"/>
    <w:rsid w:val="00AF4341"/>
    <w:rsid w:val="00AF4AC7"/>
    <w:rsid w:val="00AF64A6"/>
    <w:rsid w:val="00B00D3C"/>
    <w:rsid w:val="00B05000"/>
    <w:rsid w:val="00B055BB"/>
    <w:rsid w:val="00B06547"/>
    <w:rsid w:val="00B06C8C"/>
    <w:rsid w:val="00B14D10"/>
    <w:rsid w:val="00B21838"/>
    <w:rsid w:val="00B24E58"/>
    <w:rsid w:val="00B31004"/>
    <w:rsid w:val="00B31ECE"/>
    <w:rsid w:val="00B34607"/>
    <w:rsid w:val="00B37672"/>
    <w:rsid w:val="00B42D0F"/>
    <w:rsid w:val="00B43F9C"/>
    <w:rsid w:val="00B452E9"/>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868"/>
    <w:rsid w:val="00B83980"/>
    <w:rsid w:val="00B852B0"/>
    <w:rsid w:val="00B85685"/>
    <w:rsid w:val="00B90180"/>
    <w:rsid w:val="00B90316"/>
    <w:rsid w:val="00B90DB3"/>
    <w:rsid w:val="00BA4D42"/>
    <w:rsid w:val="00BA5D6D"/>
    <w:rsid w:val="00BB01C8"/>
    <w:rsid w:val="00BB4767"/>
    <w:rsid w:val="00BB4D82"/>
    <w:rsid w:val="00BB6261"/>
    <w:rsid w:val="00BC049F"/>
    <w:rsid w:val="00BC41EC"/>
    <w:rsid w:val="00BC4DA5"/>
    <w:rsid w:val="00BC609B"/>
    <w:rsid w:val="00BC63B0"/>
    <w:rsid w:val="00BC6809"/>
    <w:rsid w:val="00BC7774"/>
    <w:rsid w:val="00BD20DF"/>
    <w:rsid w:val="00BD2E35"/>
    <w:rsid w:val="00BD3B18"/>
    <w:rsid w:val="00BD4028"/>
    <w:rsid w:val="00BD507D"/>
    <w:rsid w:val="00BD5793"/>
    <w:rsid w:val="00BD5C8F"/>
    <w:rsid w:val="00BD78C3"/>
    <w:rsid w:val="00BE1118"/>
    <w:rsid w:val="00BE23D9"/>
    <w:rsid w:val="00BE5BEF"/>
    <w:rsid w:val="00BF28E0"/>
    <w:rsid w:val="00C005AD"/>
    <w:rsid w:val="00C01E06"/>
    <w:rsid w:val="00C065BD"/>
    <w:rsid w:val="00C11DC8"/>
    <w:rsid w:val="00C1279F"/>
    <w:rsid w:val="00C20022"/>
    <w:rsid w:val="00C20CF2"/>
    <w:rsid w:val="00C21AA4"/>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41D8"/>
    <w:rsid w:val="00C75172"/>
    <w:rsid w:val="00C835CC"/>
    <w:rsid w:val="00C906E6"/>
    <w:rsid w:val="00C91E0B"/>
    <w:rsid w:val="00CA1829"/>
    <w:rsid w:val="00CA2E53"/>
    <w:rsid w:val="00CA2F5B"/>
    <w:rsid w:val="00CA3FD9"/>
    <w:rsid w:val="00CA5282"/>
    <w:rsid w:val="00CA59ED"/>
    <w:rsid w:val="00CA60C5"/>
    <w:rsid w:val="00CA7401"/>
    <w:rsid w:val="00CB0138"/>
    <w:rsid w:val="00CC7352"/>
    <w:rsid w:val="00CD0D60"/>
    <w:rsid w:val="00CD2449"/>
    <w:rsid w:val="00CD5793"/>
    <w:rsid w:val="00CD5B12"/>
    <w:rsid w:val="00CD6818"/>
    <w:rsid w:val="00CE0B0C"/>
    <w:rsid w:val="00CE4785"/>
    <w:rsid w:val="00CE7572"/>
    <w:rsid w:val="00CF237F"/>
    <w:rsid w:val="00CF5205"/>
    <w:rsid w:val="00D06132"/>
    <w:rsid w:val="00D25552"/>
    <w:rsid w:val="00D27B05"/>
    <w:rsid w:val="00D302C7"/>
    <w:rsid w:val="00D35DAA"/>
    <w:rsid w:val="00D37F29"/>
    <w:rsid w:val="00D42741"/>
    <w:rsid w:val="00D43545"/>
    <w:rsid w:val="00D437F6"/>
    <w:rsid w:val="00D45B6F"/>
    <w:rsid w:val="00D50A3A"/>
    <w:rsid w:val="00D52F63"/>
    <w:rsid w:val="00D55CD8"/>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E7B"/>
    <w:rsid w:val="00DA0F0B"/>
    <w:rsid w:val="00DB0463"/>
    <w:rsid w:val="00DB1E18"/>
    <w:rsid w:val="00DB386C"/>
    <w:rsid w:val="00DB64E5"/>
    <w:rsid w:val="00DB6E72"/>
    <w:rsid w:val="00DC1BDB"/>
    <w:rsid w:val="00DC1FF0"/>
    <w:rsid w:val="00DC223E"/>
    <w:rsid w:val="00DC7455"/>
    <w:rsid w:val="00DC7D7B"/>
    <w:rsid w:val="00DD4B55"/>
    <w:rsid w:val="00DD5EF4"/>
    <w:rsid w:val="00DD5FCE"/>
    <w:rsid w:val="00DD7CAA"/>
    <w:rsid w:val="00DE118C"/>
    <w:rsid w:val="00DE2E42"/>
    <w:rsid w:val="00DE44AA"/>
    <w:rsid w:val="00DE54C1"/>
    <w:rsid w:val="00DF05E7"/>
    <w:rsid w:val="00DF1EF3"/>
    <w:rsid w:val="00DF566D"/>
    <w:rsid w:val="00DF6E7B"/>
    <w:rsid w:val="00E0237E"/>
    <w:rsid w:val="00E04818"/>
    <w:rsid w:val="00E05F36"/>
    <w:rsid w:val="00E07689"/>
    <w:rsid w:val="00E10383"/>
    <w:rsid w:val="00E11EE6"/>
    <w:rsid w:val="00E126A2"/>
    <w:rsid w:val="00E13483"/>
    <w:rsid w:val="00E14AEB"/>
    <w:rsid w:val="00E14B06"/>
    <w:rsid w:val="00E14DE5"/>
    <w:rsid w:val="00E16AF9"/>
    <w:rsid w:val="00E24199"/>
    <w:rsid w:val="00E30DE4"/>
    <w:rsid w:val="00E32071"/>
    <w:rsid w:val="00E33055"/>
    <w:rsid w:val="00E33F18"/>
    <w:rsid w:val="00E3477A"/>
    <w:rsid w:val="00E370E7"/>
    <w:rsid w:val="00E43B2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284"/>
    <w:rsid w:val="00E955D4"/>
    <w:rsid w:val="00E9662E"/>
    <w:rsid w:val="00E96DEB"/>
    <w:rsid w:val="00E97002"/>
    <w:rsid w:val="00E9799A"/>
    <w:rsid w:val="00EA1A87"/>
    <w:rsid w:val="00EA55F1"/>
    <w:rsid w:val="00EA7820"/>
    <w:rsid w:val="00EB67D7"/>
    <w:rsid w:val="00EC266B"/>
    <w:rsid w:val="00EC3F72"/>
    <w:rsid w:val="00ED4666"/>
    <w:rsid w:val="00ED5619"/>
    <w:rsid w:val="00ED67CB"/>
    <w:rsid w:val="00EE4724"/>
    <w:rsid w:val="00EE4A25"/>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3B7D"/>
    <w:rsid w:val="00F37883"/>
    <w:rsid w:val="00F411AE"/>
    <w:rsid w:val="00F50173"/>
    <w:rsid w:val="00F516AD"/>
    <w:rsid w:val="00F52694"/>
    <w:rsid w:val="00F53CC3"/>
    <w:rsid w:val="00F62910"/>
    <w:rsid w:val="00F67C9E"/>
    <w:rsid w:val="00F70A84"/>
    <w:rsid w:val="00F80994"/>
    <w:rsid w:val="00F829E1"/>
    <w:rsid w:val="00F841D8"/>
    <w:rsid w:val="00F918A7"/>
    <w:rsid w:val="00F97A28"/>
    <w:rsid w:val="00FB0647"/>
    <w:rsid w:val="00FB0B14"/>
    <w:rsid w:val="00FB1CD7"/>
    <w:rsid w:val="00FB1DC4"/>
    <w:rsid w:val="00FB2E41"/>
    <w:rsid w:val="00FB5A81"/>
    <w:rsid w:val="00FC3492"/>
    <w:rsid w:val="00FC3C49"/>
    <w:rsid w:val="00FC58B0"/>
    <w:rsid w:val="00FC7EEC"/>
    <w:rsid w:val="00FD04C1"/>
    <w:rsid w:val="00FD054D"/>
    <w:rsid w:val="00FD6769"/>
    <w:rsid w:val="00FD6849"/>
    <w:rsid w:val="00FD7252"/>
    <w:rsid w:val="00FE4B41"/>
    <w:rsid w:val="00FE6549"/>
    <w:rsid w:val="00FE77EC"/>
    <w:rsid w:val="00FE7B5C"/>
    <w:rsid w:val="00FF523F"/>
    <w:rsid w:val="00FF58A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6F467B28-BCA5-4519-BA03-52FBFAB3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paragraph" w:customStyle="1" w:styleId="paragraph">
    <w:name w:val="paragraph"/>
    <w:basedOn w:val="Normal"/>
    <w:rsid w:val="00E2419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Zadanifontodlomka"/>
    <w:rsid w:val="00E24199"/>
  </w:style>
  <w:style w:type="character" w:customStyle="1" w:styleId="eop">
    <w:name w:val="eop"/>
    <w:basedOn w:val="Zadanifontodlomka"/>
    <w:rsid w:val="00E2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77269">
      <w:bodyDiv w:val="1"/>
      <w:marLeft w:val="0"/>
      <w:marRight w:val="0"/>
      <w:marTop w:val="0"/>
      <w:marBottom w:val="0"/>
      <w:divBdr>
        <w:top w:val="none" w:sz="0" w:space="0" w:color="auto"/>
        <w:left w:val="none" w:sz="0" w:space="0" w:color="auto"/>
        <w:bottom w:val="none" w:sz="0" w:space="0" w:color="auto"/>
        <w:right w:val="none" w:sz="0" w:space="0" w:color="auto"/>
      </w:divBdr>
      <w:divsChild>
        <w:div w:id="1284001755">
          <w:marLeft w:val="0"/>
          <w:marRight w:val="0"/>
          <w:marTop w:val="0"/>
          <w:marBottom w:val="0"/>
          <w:divBdr>
            <w:top w:val="none" w:sz="0" w:space="0" w:color="auto"/>
            <w:left w:val="none" w:sz="0" w:space="0" w:color="auto"/>
            <w:bottom w:val="none" w:sz="0" w:space="0" w:color="auto"/>
            <w:right w:val="none" w:sz="0" w:space="0" w:color="auto"/>
          </w:divBdr>
        </w:div>
        <w:div w:id="941569818">
          <w:marLeft w:val="0"/>
          <w:marRight w:val="0"/>
          <w:marTop w:val="0"/>
          <w:marBottom w:val="0"/>
          <w:divBdr>
            <w:top w:val="none" w:sz="0" w:space="0" w:color="auto"/>
            <w:left w:val="none" w:sz="0" w:space="0" w:color="auto"/>
            <w:bottom w:val="none" w:sz="0" w:space="0" w:color="auto"/>
            <w:right w:val="none" w:sz="0" w:space="0" w:color="auto"/>
          </w:divBdr>
        </w:div>
        <w:div w:id="1820413874">
          <w:marLeft w:val="0"/>
          <w:marRight w:val="0"/>
          <w:marTop w:val="0"/>
          <w:marBottom w:val="0"/>
          <w:divBdr>
            <w:top w:val="none" w:sz="0" w:space="0" w:color="auto"/>
            <w:left w:val="none" w:sz="0" w:space="0" w:color="auto"/>
            <w:bottom w:val="none" w:sz="0" w:space="0" w:color="auto"/>
            <w:right w:val="none" w:sz="0" w:space="0" w:color="auto"/>
          </w:divBdr>
        </w:div>
        <w:div w:id="2075465757">
          <w:marLeft w:val="0"/>
          <w:marRight w:val="0"/>
          <w:marTop w:val="0"/>
          <w:marBottom w:val="0"/>
          <w:divBdr>
            <w:top w:val="none" w:sz="0" w:space="0" w:color="auto"/>
            <w:left w:val="none" w:sz="0" w:space="0" w:color="auto"/>
            <w:bottom w:val="none" w:sz="0" w:space="0" w:color="auto"/>
            <w:right w:val="none" w:sz="0" w:space="0" w:color="auto"/>
          </w:divBdr>
        </w:div>
        <w:div w:id="1466239469">
          <w:marLeft w:val="0"/>
          <w:marRight w:val="0"/>
          <w:marTop w:val="0"/>
          <w:marBottom w:val="0"/>
          <w:divBdr>
            <w:top w:val="none" w:sz="0" w:space="0" w:color="auto"/>
            <w:left w:val="none" w:sz="0" w:space="0" w:color="auto"/>
            <w:bottom w:val="none" w:sz="0" w:space="0" w:color="auto"/>
            <w:right w:val="none" w:sz="0" w:space="0" w:color="auto"/>
          </w:divBdr>
        </w:div>
        <w:div w:id="1651136698">
          <w:marLeft w:val="0"/>
          <w:marRight w:val="0"/>
          <w:marTop w:val="0"/>
          <w:marBottom w:val="0"/>
          <w:divBdr>
            <w:top w:val="none" w:sz="0" w:space="0" w:color="auto"/>
            <w:left w:val="none" w:sz="0" w:space="0" w:color="auto"/>
            <w:bottom w:val="none" w:sz="0" w:space="0" w:color="auto"/>
            <w:right w:val="none" w:sz="0" w:space="0" w:color="auto"/>
          </w:divBdr>
        </w:div>
        <w:div w:id="804195850">
          <w:marLeft w:val="0"/>
          <w:marRight w:val="0"/>
          <w:marTop w:val="0"/>
          <w:marBottom w:val="0"/>
          <w:divBdr>
            <w:top w:val="none" w:sz="0" w:space="0" w:color="auto"/>
            <w:left w:val="none" w:sz="0" w:space="0" w:color="auto"/>
            <w:bottom w:val="none" w:sz="0" w:space="0" w:color="auto"/>
            <w:right w:val="none" w:sz="0" w:space="0" w:color="auto"/>
          </w:divBdr>
        </w:div>
        <w:div w:id="945773031">
          <w:marLeft w:val="0"/>
          <w:marRight w:val="0"/>
          <w:marTop w:val="0"/>
          <w:marBottom w:val="0"/>
          <w:divBdr>
            <w:top w:val="none" w:sz="0" w:space="0" w:color="auto"/>
            <w:left w:val="none" w:sz="0" w:space="0" w:color="auto"/>
            <w:bottom w:val="none" w:sz="0" w:space="0" w:color="auto"/>
            <w:right w:val="none" w:sz="0" w:space="0" w:color="auto"/>
          </w:divBdr>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79325836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650239">
      <w:bodyDiv w:val="1"/>
      <w:marLeft w:val="0"/>
      <w:marRight w:val="0"/>
      <w:marTop w:val="0"/>
      <w:marBottom w:val="0"/>
      <w:divBdr>
        <w:top w:val="none" w:sz="0" w:space="0" w:color="auto"/>
        <w:left w:val="none" w:sz="0" w:space="0" w:color="auto"/>
        <w:bottom w:val="none" w:sz="0" w:space="0" w:color="auto"/>
        <w:right w:val="none" w:sz="0" w:space="0" w:color="auto"/>
      </w:divBdr>
      <w:divsChild>
        <w:div w:id="1398624755">
          <w:marLeft w:val="0"/>
          <w:marRight w:val="0"/>
          <w:marTop w:val="0"/>
          <w:marBottom w:val="0"/>
          <w:divBdr>
            <w:top w:val="none" w:sz="0" w:space="0" w:color="auto"/>
            <w:left w:val="none" w:sz="0" w:space="0" w:color="auto"/>
            <w:bottom w:val="none" w:sz="0" w:space="0" w:color="auto"/>
            <w:right w:val="none" w:sz="0" w:space="0" w:color="auto"/>
          </w:divBdr>
        </w:div>
        <w:div w:id="95370575">
          <w:marLeft w:val="0"/>
          <w:marRight w:val="0"/>
          <w:marTop w:val="0"/>
          <w:marBottom w:val="0"/>
          <w:divBdr>
            <w:top w:val="none" w:sz="0" w:space="0" w:color="auto"/>
            <w:left w:val="none" w:sz="0" w:space="0" w:color="auto"/>
            <w:bottom w:val="none" w:sz="0" w:space="0" w:color="auto"/>
            <w:right w:val="none" w:sz="0" w:space="0" w:color="auto"/>
          </w:divBdr>
          <w:divsChild>
            <w:div w:id="1927961366">
              <w:marLeft w:val="0"/>
              <w:marRight w:val="0"/>
              <w:marTop w:val="0"/>
              <w:marBottom w:val="0"/>
              <w:divBdr>
                <w:top w:val="none" w:sz="0" w:space="0" w:color="auto"/>
                <w:left w:val="none" w:sz="0" w:space="0" w:color="auto"/>
                <w:bottom w:val="none" w:sz="0" w:space="0" w:color="auto"/>
                <w:right w:val="none" w:sz="0" w:space="0" w:color="auto"/>
              </w:divBdr>
            </w:div>
            <w:div w:id="1322153639">
              <w:marLeft w:val="0"/>
              <w:marRight w:val="0"/>
              <w:marTop w:val="0"/>
              <w:marBottom w:val="0"/>
              <w:divBdr>
                <w:top w:val="none" w:sz="0" w:space="0" w:color="auto"/>
                <w:left w:val="none" w:sz="0" w:space="0" w:color="auto"/>
                <w:bottom w:val="none" w:sz="0" w:space="0" w:color="auto"/>
                <w:right w:val="none" w:sz="0" w:space="0" w:color="auto"/>
              </w:divBdr>
            </w:div>
            <w:div w:id="737748227">
              <w:marLeft w:val="0"/>
              <w:marRight w:val="0"/>
              <w:marTop w:val="0"/>
              <w:marBottom w:val="0"/>
              <w:divBdr>
                <w:top w:val="none" w:sz="0" w:space="0" w:color="auto"/>
                <w:left w:val="none" w:sz="0" w:space="0" w:color="auto"/>
                <w:bottom w:val="none" w:sz="0" w:space="0" w:color="auto"/>
                <w:right w:val="none" w:sz="0" w:space="0" w:color="auto"/>
              </w:divBdr>
            </w:div>
            <w:div w:id="413087147">
              <w:marLeft w:val="0"/>
              <w:marRight w:val="0"/>
              <w:marTop w:val="0"/>
              <w:marBottom w:val="0"/>
              <w:divBdr>
                <w:top w:val="none" w:sz="0" w:space="0" w:color="auto"/>
                <w:left w:val="none" w:sz="0" w:space="0" w:color="auto"/>
                <w:bottom w:val="none" w:sz="0" w:space="0" w:color="auto"/>
                <w:right w:val="none" w:sz="0" w:space="0" w:color="auto"/>
              </w:divBdr>
            </w:div>
            <w:div w:id="772825442">
              <w:marLeft w:val="0"/>
              <w:marRight w:val="0"/>
              <w:marTop w:val="0"/>
              <w:marBottom w:val="0"/>
              <w:divBdr>
                <w:top w:val="none" w:sz="0" w:space="0" w:color="auto"/>
                <w:left w:val="none" w:sz="0" w:space="0" w:color="auto"/>
                <w:bottom w:val="none" w:sz="0" w:space="0" w:color="auto"/>
                <w:right w:val="none" w:sz="0" w:space="0" w:color="auto"/>
              </w:divBdr>
            </w:div>
          </w:divsChild>
        </w:div>
        <w:div w:id="2063628005">
          <w:marLeft w:val="0"/>
          <w:marRight w:val="0"/>
          <w:marTop w:val="0"/>
          <w:marBottom w:val="0"/>
          <w:divBdr>
            <w:top w:val="none" w:sz="0" w:space="0" w:color="auto"/>
            <w:left w:val="none" w:sz="0" w:space="0" w:color="auto"/>
            <w:bottom w:val="none" w:sz="0" w:space="0" w:color="auto"/>
            <w:right w:val="none" w:sz="0" w:space="0" w:color="auto"/>
          </w:divBdr>
          <w:divsChild>
            <w:div w:id="462116515">
              <w:marLeft w:val="0"/>
              <w:marRight w:val="0"/>
              <w:marTop w:val="0"/>
              <w:marBottom w:val="0"/>
              <w:divBdr>
                <w:top w:val="none" w:sz="0" w:space="0" w:color="auto"/>
                <w:left w:val="none" w:sz="0" w:space="0" w:color="auto"/>
                <w:bottom w:val="none" w:sz="0" w:space="0" w:color="auto"/>
                <w:right w:val="none" w:sz="0" w:space="0" w:color="auto"/>
              </w:divBdr>
            </w:div>
            <w:div w:id="1456826001">
              <w:marLeft w:val="0"/>
              <w:marRight w:val="0"/>
              <w:marTop w:val="0"/>
              <w:marBottom w:val="0"/>
              <w:divBdr>
                <w:top w:val="none" w:sz="0" w:space="0" w:color="auto"/>
                <w:left w:val="none" w:sz="0" w:space="0" w:color="auto"/>
                <w:bottom w:val="none" w:sz="0" w:space="0" w:color="auto"/>
                <w:right w:val="none" w:sz="0" w:space="0" w:color="auto"/>
              </w:divBdr>
            </w:div>
            <w:div w:id="1643001746">
              <w:marLeft w:val="0"/>
              <w:marRight w:val="0"/>
              <w:marTop w:val="0"/>
              <w:marBottom w:val="0"/>
              <w:divBdr>
                <w:top w:val="none" w:sz="0" w:space="0" w:color="auto"/>
                <w:left w:val="none" w:sz="0" w:space="0" w:color="auto"/>
                <w:bottom w:val="none" w:sz="0" w:space="0" w:color="auto"/>
                <w:right w:val="none" w:sz="0" w:space="0" w:color="auto"/>
              </w:divBdr>
            </w:div>
            <w:div w:id="105974679">
              <w:marLeft w:val="0"/>
              <w:marRight w:val="0"/>
              <w:marTop w:val="0"/>
              <w:marBottom w:val="0"/>
              <w:divBdr>
                <w:top w:val="none" w:sz="0" w:space="0" w:color="auto"/>
                <w:left w:val="none" w:sz="0" w:space="0" w:color="auto"/>
                <w:bottom w:val="none" w:sz="0" w:space="0" w:color="auto"/>
                <w:right w:val="none" w:sz="0" w:space="0" w:color="auto"/>
              </w:divBdr>
            </w:div>
            <w:div w:id="831872246">
              <w:marLeft w:val="0"/>
              <w:marRight w:val="0"/>
              <w:marTop w:val="0"/>
              <w:marBottom w:val="0"/>
              <w:divBdr>
                <w:top w:val="none" w:sz="0" w:space="0" w:color="auto"/>
                <w:left w:val="none" w:sz="0" w:space="0" w:color="auto"/>
                <w:bottom w:val="none" w:sz="0" w:space="0" w:color="auto"/>
                <w:right w:val="none" w:sz="0" w:space="0" w:color="auto"/>
              </w:divBdr>
            </w:div>
          </w:divsChild>
        </w:div>
        <w:div w:id="1507793814">
          <w:marLeft w:val="0"/>
          <w:marRight w:val="0"/>
          <w:marTop w:val="0"/>
          <w:marBottom w:val="0"/>
          <w:divBdr>
            <w:top w:val="none" w:sz="0" w:space="0" w:color="auto"/>
            <w:left w:val="none" w:sz="0" w:space="0" w:color="auto"/>
            <w:bottom w:val="none" w:sz="0" w:space="0" w:color="auto"/>
            <w:right w:val="none" w:sz="0" w:space="0" w:color="auto"/>
          </w:divBdr>
          <w:divsChild>
            <w:div w:id="804544677">
              <w:marLeft w:val="0"/>
              <w:marRight w:val="0"/>
              <w:marTop w:val="0"/>
              <w:marBottom w:val="0"/>
              <w:divBdr>
                <w:top w:val="none" w:sz="0" w:space="0" w:color="auto"/>
                <w:left w:val="none" w:sz="0" w:space="0" w:color="auto"/>
                <w:bottom w:val="none" w:sz="0" w:space="0" w:color="auto"/>
                <w:right w:val="none" w:sz="0" w:space="0" w:color="auto"/>
              </w:divBdr>
            </w:div>
            <w:div w:id="935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703280752">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0866275">
      <w:bodyDiv w:val="1"/>
      <w:marLeft w:val="0"/>
      <w:marRight w:val="0"/>
      <w:marTop w:val="0"/>
      <w:marBottom w:val="0"/>
      <w:divBdr>
        <w:top w:val="none" w:sz="0" w:space="0" w:color="auto"/>
        <w:left w:val="none" w:sz="0" w:space="0" w:color="auto"/>
        <w:bottom w:val="none" w:sz="0" w:space="0" w:color="auto"/>
        <w:right w:val="none" w:sz="0" w:space="0" w:color="auto"/>
      </w:divBdr>
      <w:divsChild>
        <w:div w:id="1727996624">
          <w:marLeft w:val="0"/>
          <w:marRight w:val="0"/>
          <w:marTop w:val="0"/>
          <w:marBottom w:val="0"/>
          <w:divBdr>
            <w:top w:val="none" w:sz="0" w:space="0" w:color="auto"/>
            <w:left w:val="none" w:sz="0" w:space="0" w:color="auto"/>
            <w:bottom w:val="none" w:sz="0" w:space="0" w:color="auto"/>
            <w:right w:val="none" w:sz="0" w:space="0" w:color="auto"/>
          </w:divBdr>
        </w:div>
        <w:div w:id="2019964151">
          <w:marLeft w:val="0"/>
          <w:marRight w:val="0"/>
          <w:marTop w:val="0"/>
          <w:marBottom w:val="0"/>
          <w:divBdr>
            <w:top w:val="none" w:sz="0" w:space="0" w:color="auto"/>
            <w:left w:val="none" w:sz="0" w:space="0" w:color="auto"/>
            <w:bottom w:val="none" w:sz="0" w:space="0" w:color="auto"/>
            <w:right w:val="none" w:sz="0" w:space="0" w:color="auto"/>
          </w:divBdr>
        </w:div>
        <w:div w:id="222496377">
          <w:marLeft w:val="0"/>
          <w:marRight w:val="0"/>
          <w:marTop w:val="0"/>
          <w:marBottom w:val="0"/>
          <w:divBdr>
            <w:top w:val="none" w:sz="0" w:space="0" w:color="auto"/>
            <w:left w:val="none" w:sz="0" w:space="0" w:color="auto"/>
            <w:bottom w:val="none" w:sz="0" w:space="0" w:color="auto"/>
            <w:right w:val="none" w:sz="0" w:space="0" w:color="auto"/>
          </w:divBdr>
        </w:div>
        <w:div w:id="1795950757">
          <w:marLeft w:val="0"/>
          <w:marRight w:val="0"/>
          <w:marTop w:val="0"/>
          <w:marBottom w:val="0"/>
          <w:divBdr>
            <w:top w:val="none" w:sz="0" w:space="0" w:color="auto"/>
            <w:left w:val="none" w:sz="0" w:space="0" w:color="auto"/>
            <w:bottom w:val="none" w:sz="0" w:space="0" w:color="auto"/>
            <w:right w:val="none" w:sz="0" w:space="0" w:color="auto"/>
          </w:divBdr>
        </w:div>
        <w:div w:id="1558586614">
          <w:marLeft w:val="0"/>
          <w:marRight w:val="0"/>
          <w:marTop w:val="0"/>
          <w:marBottom w:val="0"/>
          <w:divBdr>
            <w:top w:val="none" w:sz="0" w:space="0" w:color="auto"/>
            <w:left w:val="none" w:sz="0" w:space="0" w:color="auto"/>
            <w:bottom w:val="none" w:sz="0" w:space="0" w:color="auto"/>
            <w:right w:val="none" w:sz="0" w:space="0" w:color="auto"/>
          </w:divBdr>
        </w:div>
        <w:div w:id="1342121968">
          <w:marLeft w:val="0"/>
          <w:marRight w:val="0"/>
          <w:marTop w:val="0"/>
          <w:marBottom w:val="0"/>
          <w:divBdr>
            <w:top w:val="none" w:sz="0" w:space="0" w:color="auto"/>
            <w:left w:val="none" w:sz="0" w:space="0" w:color="auto"/>
            <w:bottom w:val="none" w:sz="0" w:space="0" w:color="auto"/>
            <w:right w:val="none" w:sz="0" w:space="0" w:color="auto"/>
          </w:divBdr>
        </w:div>
        <w:div w:id="847141445">
          <w:marLeft w:val="0"/>
          <w:marRight w:val="0"/>
          <w:marTop w:val="0"/>
          <w:marBottom w:val="0"/>
          <w:divBdr>
            <w:top w:val="none" w:sz="0" w:space="0" w:color="auto"/>
            <w:left w:val="none" w:sz="0" w:space="0" w:color="auto"/>
            <w:bottom w:val="none" w:sz="0" w:space="0" w:color="auto"/>
            <w:right w:val="none" w:sz="0" w:space="0" w:color="auto"/>
          </w:divBdr>
        </w:div>
        <w:div w:id="1357538864">
          <w:marLeft w:val="0"/>
          <w:marRight w:val="0"/>
          <w:marTop w:val="0"/>
          <w:marBottom w:val="0"/>
          <w:divBdr>
            <w:top w:val="none" w:sz="0" w:space="0" w:color="auto"/>
            <w:left w:val="none" w:sz="0" w:space="0" w:color="auto"/>
            <w:bottom w:val="none" w:sz="0" w:space="0" w:color="auto"/>
            <w:right w:val="none" w:sz="0" w:space="0" w:color="auto"/>
          </w:divBdr>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 w:id="2077240424">
      <w:bodyDiv w:val="1"/>
      <w:marLeft w:val="0"/>
      <w:marRight w:val="0"/>
      <w:marTop w:val="0"/>
      <w:marBottom w:val="0"/>
      <w:divBdr>
        <w:top w:val="none" w:sz="0" w:space="0" w:color="auto"/>
        <w:left w:val="none" w:sz="0" w:space="0" w:color="auto"/>
        <w:bottom w:val="none" w:sz="0" w:space="0" w:color="auto"/>
        <w:right w:val="none" w:sz="0" w:space="0" w:color="auto"/>
      </w:divBdr>
      <w:divsChild>
        <w:div w:id="148252231">
          <w:marLeft w:val="0"/>
          <w:marRight w:val="0"/>
          <w:marTop w:val="0"/>
          <w:marBottom w:val="0"/>
          <w:divBdr>
            <w:top w:val="none" w:sz="0" w:space="0" w:color="auto"/>
            <w:left w:val="none" w:sz="0" w:space="0" w:color="auto"/>
            <w:bottom w:val="none" w:sz="0" w:space="0" w:color="auto"/>
            <w:right w:val="none" w:sz="0" w:space="0" w:color="auto"/>
          </w:divBdr>
        </w:div>
        <w:div w:id="77866415">
          <w:marLeft w:val="0"/>
          <w:marRight w:val="0"/>
          <w:marTop w:val="0"/>
          <w:marBottom w:val="0"/>
          <w:divBdr>
            <w:top w:val="none" w:sz="0" w:space="0" w:color="auto"/>
            <w:left w:val="none" w:sz="0" w:space="0" w:color="auto"/>
            <w:bottom w:val="none" w:sz="0" w:space="0" w:color="auto"/>
            <w:right w:val="none" w:sz="0" w:space="0" w:color="auto"/>
          </w:divBdr>
        </w:div>
        <w:div w:id="1339456528">
          <w:marLeft w:val="0"/>
          <w:marRight w:val="0"/>
          <w:marTop w:val="0"/>
          <w:marBottom w:val="0"/>
          <w:divBdr>
            <w:top w:val="none" w:sz="0" w:space="0" w:color="auto"/>
            <w:left w:val="none" w:sz="0" w:space="0" w:color="auto"/>
            <w:bottom w:val="none" w:sz="0" w:space="0" w:color="auto"/>
            <w:right w:val="none" w:sz="0" w:space="0" w:color="auto"/>
          </w:divBdr>
        </w:div>
        <w:div w:id="35278568">
          <w:marLeft w:val="0"/>
          <w:marRight w:val="0"/>
          <w:marTop w:val="0"/>
          <w:marBottom w:val="0"/>
          <w:divBdr>
            <w:top w:val="none" w:sz="0" w:space="0" w:color="auto"/>
            <w:left w:val="none" w:sz="0" w:space="0" w:color="auto"/>
            <w:bottom w:val="none" w:sz="0" w:space="0" w:color="auto"/>
            <w:right w:val="none" w:sz="0" w:space="0" w:color="auto"/>
          </w:divBdr>
        </w:div>
        <w:div w:id="155264337">
          <w:marLeft w:val="0"/>
          <w:marRight w:val="0"/>
          <w:marTop w:val="0"/>
          <w:marBottom w:val="0"/>
          <w:divBdr>
            <w:top w:val="none" w:sz="0" w:space="0" w:color="auto"/>
            <w:left w:val="none" w:sz="0" w:space="0" w:color="auto"/>
            <w:bottom w:val="none" w:sz="0" w:space="0" w:color="auto"/>
            <w:right w:val="none" w:sz="0" w:space="0" w:color="auto"/>
          </w:divBdr>
        </w:div>
        <w:div w:id="887454681">
          <w:marLeft w:val="0"/>
          <w:marRight w:val="0"/>
          <w:marTop w:val="0"/>
          <w:marBottom w:val="0"/>
          <w:divBdr>
            <w:top w:val="none" w:sz="0" w:space="0" w:color="auto"/>
            <w:left w:val="none" w:sz="0" w:space="0" w:color="auto"/>
            <w:bottom w:val="none" w:sz="0" w:space="0" w:color="auto"/>
            <w:right w:val="none" w:sz="0" w:space="0" w:color="auto"/>
          </w:divBdr>
        </w:div>
        <w:div w:id="2000689979">
          <w:marLeft w:val="0"/>
          <w:marRight w:val="0"/>
          <w:marTop w:val="0"/>
          <w:marBottom w:val="0"/>
          <w:divBdr>
            <w:top w:val="none" w:sz="0" w:space="0" w:color="auto"/>
            <w:left w:val="none" w:sz="0" w:space="0" w:color="auto"/>
            <w:bottom w:val="none" w:sz="0" w:space="0" w:color="auto"/>
            <w:right w:val="none" w:sz="0" w:space="0" w:color="auto"/>
          </w:divBdr>
        </w:div>
        <w:div w:id="25178162">
          <w:marLeft w:val="0"/>
          <w:marRight w:val="0"/>
          <w:marTop w:val="0"/>
          <w:marBottom w:val="0"/>
          <w:divBdr>
            <w:top w:val="none" w:sz="0" w:space="0" w:color="auto"/>
            <w:left w:val="none" w:sz="0" w:space="0" w:color="auto"/>
            <w:bottom w:val="none" w:sz="0" w:space="0" w:color="auto"/>
            <w:right w:val="none" w:sz="0" w:space="0" w:color="auto"/>
          </w:divBdr>
        </w:div>
        <w:div w:id="342166616">
          <w:marLeft w:val="0"/>
          <w:marRight w:val="0"/>
          <w:marTop w:val="0"/>
          <w:marBottom w:val="0"/>
          <w:divBdr>
            <w:top w:val="none" w:sz="0" w:space="0" w:color="auto"/>
            <w:left w:val="none" w:sz="0" w:space="0" w:color="auto"/>
            <w:bottom w:val="none" w:sz="0" w:space="0" w:color="auto"/>
            <w:right w:val="none" w:sz="0" w:space="0" w:color="auto"/>
          </w:divBdr>
        </w:div>
        <w:div w:id="1287391672">
          <w:marLeft w:val="0"/>
          <w:marRight w:val="0"/>
          <w:marTop w:val="0"/>
          <w:marBottom w:val="0"/>
          <w:divBdr>
            <w:top w:val="none" w:sz="0" w:space="0" w:color="auto"/>
            <w:left w:val="none" w:sz="0" w:space="0" w:color="auto"/>
            <w:bottom w:val="none" w:sz="0" w:space="0" w:color="auto"/>
            <w:right w:val="none" w:sz="0" w:space="0" w:color="auto"/>
          </w:divBdr>
        </w:div>
        <w:div w:id="231701231">
          <w:marLeft w:val="0"/>
          <w:marRight w:val="0"/>
          <w:marTop w:val="0"/>
          <w:marBottom w:val="0"/>
          <w:divBdr>
            <w:top w:val="none" w:sz="0" w:space="0" w:color="auto"/>
            <w:left w:val="none" w:sz="0" w:space="0" w:color="auto"/>
            <w:bottom w:val="none" w:sz="0" w:space="0" w:color="auto"/>
            <w:right w:val="none" w:sz="0" w:space="0" w:color="auto"/>
          </w:divBdr>
        </w:div>
        <w:div w:id="1492867831">
          <w:marLeft w:val="0"/>
          <w:marRight w:val="0"/>
          <w:marTop w:val="0"/>
          <w:marBottom w:val="0"/>
          <w:divBdr>
            <w:top w:val="none" w:sz="0" w:space="0" w:color="auto"/>
            <w:left w:val="none" w:sz="0" w:space="0" w:color="auto"/>
            <w:bottom w:val="none" w:sz="0" w:space="0" w:color="auto"/>
            <w:right w:val="none" w:sz="0" w:space="0" w:color="auto"/>
          </w:divBdr>
        </w:div>
        <w:div w:id="1331057483">
          <w:marLeft w:val="0"/>
          <w:marRight w:val="0"/>
          <w:marTop w:val="0"/>
          <w:marBottom w:val="0"/>
          <w:divBdr>
            <w:top w:val="none" w:sz="0" w:space="0" w:color="auto"/>
            <w:left w:val="none" w:sz="0" w:space="0" w:color="auto"/>
            <w:bottom w:val="none" w:sz="0" w:space="0" w:color="auto"/>
            <w:right w:val="none" w:sz="0" w:space="0" w:color="auto"/>
          </w:divBdr>
        </w:div>
        <w:div w:id="1744444788">
          <w:marLeft w:val="0"/>
          <w:marRight w:val="0"/>
          <w:marTop w:val="0"/>
          <w:marBottom w:val="0"/>
          <w:divBdr>
            <w:top w:val="none" w:sz="0" w:space="0" w:color="auto"/>
            <w:left w:val="none" w:sz="0" w:space="0" w:color="auto"/>
            <w:bottom w:val="none" w:sz="0" w:space="0" w:color="auto"/>
            <w:right w:val="none" w:sz="0" w:space="0" w:color="auto"/>
          </w:divBdr>
        </w:div>
        <w:div w:id="87912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7E7CB-587A-4558-8CC5-ED75F289063B}">
  <ds:schemaRefs>
    <ds:schemaRef ds:uri="http://schemas.openxmlformats.org/officeDocument/2006/bibliography"/>
  </ds:schemaRefs>
</ds:datastoreItem>
</file>

<file path=customXml/itemProps2.xml><?xml version="1.0" encoding="utf-8"?>
<ds:datastoreItem xmlns:ds="http://schemas.openxmlformats.org/officeDocument/2006/customXml" ds:itemID="{54EFEA61-AE84-4E8E-B116-3BAE6B54D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69F41-0C6F-4798-AFB3-B45166510B86}">
  <ds:schemaRefs>
    <ds:schemaRef ds:uri="http://schemas.microsoft.com/sharepoint/v3/contenttype/forms"/>
  </ds:schemaRefs>
</ds:datastoreItem>
</file>

<file path=customXml/itemProps4.xml><?xml version="1.0" encoding="utf-8"?>
<ds:datastoreItem xmlns:ds="http://schemas.openxmlformats.org/officeDocument/2006/customXml" ds:itemID="{1D6EE1E0-3D30-43FC-8A4E-30E3EF9C0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2616</Words>
  <Characters>14914</Characters>
  <Application>Microsoft Office Word</Application>
  <DocSecurity>0</DocSecurity>
  <Lines>124</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TERMS OF REFERENCE</vt:lpstr>
      <vt:lpstr>TERMS OF REFERENCE</vt:lpstr>
    </vt:vector>
  </TitlesOfParts>
  <Company>ACF-Canada</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11</cp:revision>
  <cp:lastPrinted>2015-05-01T14:32:00Z</cp:lastPrinted>
  <dcterms:created xsi:type="dcterms:W3CDTF">2020-08-18T13:34:00Z</dcterms:created>
  <dcterms:modified xsi:type="dcterms:W3CDTF">2021-08-27T12:44:00Z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